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5F" w:rsidRPr="007A6B5F" w:rsidRDefault="007A6B5F" w:rsidP="007A6B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>ИВАНОВСКАЯ ОБЛАСТЬ</w:t>
      </w:r>
    </w:p>
    <w:p w:rsidR="007A6B5F" w:rsidRPr="007A6B5F" w:rsidRDefault="007A6B5F" w:rsidP="007A6B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>ЛУХСКИЙ МУНИЦИПАЛЬНЫЙ РАЙОН</w:t>
      </w:r>
    </w:p>
    <w:p w:rsidR="007A6B5F" w:rsidRPr="007A6B5F" w:rsidRDefault="007A6B5F" w:rsidP="007A6B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>АДМИНИСТРАЦИЯ РЯБОВСКОГО СЕЛЬСКОГО ПОСЕЛЕНИЯ</w:t>
      </w:r>
    </w:p>
    <w:p w:rsidR="007A6B5F" w:rsidRPr="007A6B5F" w:rsidRDefault="007A6B5F" w:rsidP="007A6B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7A6B5F" w:rsidRPr="007A6B5F" w:rsidRDefault="007A6B5F" w:rsidP="007A6B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>ПОСТАНОВЛЕНИЕ</w:t>
      </w:r>
    </w:p>
    <w:p w:rsidR="0029017E" w:rsidRPr="007A6B5F" w:rsidRDefault="0029017E" w:rsidP="0029017E">
      <w:pPr>
        <w:tabs>
          <w:tab w:val="left" w:pos="2565"/>
          <w:tab w:val="center" w:pos="4718"/>
        </w:tabs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9017E" w:rsidRPr="007A6B5F" w:rsidRDefault="007C03FB" w:rsidP="0029017E">
      <w:pPr>
        <w:tabs>
          <w:tab w:val="left" w:pos="2565"/>
          <w:tab w:val="center" w:pos="4718"/>
        </w:tabs>
        <w:outlineLvl w:val="0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о</w:t>
      </w:r>
      <w:r w:rsidR="0029017E" w:rsidRPr="007A6B5F">
        <w:rPr>
          <w:rFonts w:ascii="Times New Roman" w:hAnsi="Times New Roman" w:cs="Times New Roman"/>
          <w:sz w:val="24"/>
        </w:rPr>
        <w:t xml:space="preserve">т </w:t>
      </w:r>
      <w:r w:rsidR="007E55B8" w:rsidRPr="007A6B5F">
        <w:rPr>
          <w:rFonts w:ascii="Times New Roman" w:hAnsi="Times New Roman" w:cs="Times New Roman"/>
          <w:sz w:val="24"/>
        </w:rPr>
        <w:t>18.08.</w:t>
      </w:r>
      <w:r w:rsidR="0029017E" w:rsidRPr="007A6B5F">
        <w:rPr>
          <w:rFonts w:ascii="Times New Roman" w:hAnsi="Times New Roman" w:cs="Times New Roman"/>
          <w:sz w:val="24"/>
        </w:rPr>
        <w:t xml:space="preserve">2021г.                                                                           </w:t>
      </w:r>
      <w:r w:rsidR="00C86429" w:rsidRPr="007A6B5F">
        <w:rPr>
          <w:rFonts w:ascii="Times New Roman" w:hAnsi="Times New Roman" w:cs="Times New Roman"/>
          <w:sz w:val="24"/>
        </w:rPr>
        <w:t xml:space="preserve">              </w:t>
      </w:r>
      <w:r w:rsidR="0029017E" w:rsidRPr="007A6B5F">
        <w:rPr>
          <w:rFonts w:ascii="Times New Roman" w:hAnsi="Times New Roman" w:cs="Times New Roman"/>
          <w:sz w:val="24"/>
        </w:rPr>
        <w:t xml:space="preserve">     № </w:t>
      </w:r>
      <w:r w:rsidR="00C86429" w:rsidRPr="007A6B5F">
        <w:rPr>
          <w:rFonts w:ascii="Times New Roman" w:hAnsi="Times New Roman" w:cs="Times New Roman"/>
          <w:sz w:val="24"/>
        </w:rPr>
        <w:t>39</w:t>
      </w:r>
    </w:p>
    <w:p w:rsidR="0029017E" w:rsidRPr="007A6B5F" w:rsidRDefault="0029017E" w:rsidP="001476D1">
      <w:pPr>
        <w:widowControl/>
        <w:shd w:val="clear" w:color="auto" w:fill="FFFFFF" w:themeFill="background1"/>
        <w:suppressAutoHyphens w:val="0"/>
        <w:spacing w:line="240" w:lineRule="auto"/>
        <w:jc w:val="center"/>
        <w:textAlignment w:val="auto"/>
        <w:rPr>
          <w:sz w:val="24"/>
        </w:rPr>
      </w:pP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  <w:r w:rsidRPr="007A6B5F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7C03FB" w:rsidRPr="007A6B5F">
        <w:rPr>
          <w:rFonts w:ascii="Times New Roman" w:eastAsia="Times New Roman" w:hAnsi="Times New Roman" w:cs="Times New Roman"/>
          <w:b/>
          <w:bCs/>
          <w:color w:val="333333"/>
          <w:sz w:val="24"/>
        </w:rPr>
        <w:t>Лух</w:t>
      </w:r>
      <w:r w:rsidRPr="007A6B5F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ского муниципального района, депутатов Совета </w:t>
      </w:r>
      <w:r w:rsidR="007C03FB" w:rsidRPr="007A6B5F">
        <w:rPr>
          <w:rFonts w:ascii="Times New Roman" w:eastAsia="Times New Roman" w:hAnsi="Times New Roman" w:cs="Times New Roman"/>
          <w:b/>
          <w:bCs/>
          <w:color w:val="333333"/>
          <w:sz w:val="24"/>
        </w:rPr>
        <w:t>Лухского городского</w:t>
      </w:r>
      <w:r w:rsidRPr="007A6B5F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 поселения с избирателями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</w:p>
    <w:p w:rsidR="001476D1" w:rsidRPr="007A6B5F" w:rsidRDefault="007C03FB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1476D1" w:rsidRPr="007A6B5F">
        <w:rPr>
          <w:rFonts w:ascii="Times New Roman" w:eastAsia="Times New Roman" w:hAnsi="Times New Roman" w:cs="Times New Roman"/>
          <w:sz w:val="24"/>
        </w:rPr>
        <w:t xml:space="preserve">В соответствии с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131-ФЗ «Об общих принципах организации местного самоуправления в Российской Федерации» </w:t>
      </w:r>
      <w:r w:rsidRPr="007A6B5F">
        <w:rPr>
          <w:rFonts w:ascii="Times New Roman" w:eastAsia="Times New Roman" w:hAnsi="Times New Roman" w:cs="Times New Roman"/>
          <w:sz w:val="24"/>
        </w:rPr>
        <w:t>администрация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 </w:t>
      </w:r>
      <w:r w:rsidRPr="007A6B5F">
        <w:rPr>
          <w:rFonts w:ascii="Times New Roman" w:eastAsia="Times New Roman" w:hAnsi="Times New Roman" w:cs="Times New Roman"/>
          <w:sz w:val="24"/>
        </w:rPr>
        <w:t>Лухс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кого </w:t>
      </w:r>
      <w:r w:rsidRPr="007A6B5F">
        <w:rPr>
          <w:rFonts w:ascii="Times New Roman" w:eastAsia="Times New Roman" w:hAnsi="Times New Roman" w:cs="Times New Roman"/>
          <w:sz w:val="24"/>
        </w:rPr>
        <w:t>муниципального района постановляет:</w:t>
      </w:r>
      <w:proofErr w:type="gramEnd"/>
    </w:p>
    <w:p w:rsidR="001476D1" w:rsidRPr="007A6B5F" w:rsidRDefault="007C03FB" w:rsidP="001476D1">
      <w:pPr>
        <w:widowControl/>
        <w:shd w:val="clear" w:color="auto" w:fill="FFFFFF" w:themeFill="background1"/>
        <w:suppressAutoHyphens w:val="0"/>
        <w:spacing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 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 w:rsidRPr="007A6B5F">
        <w:rPr>
          <w:rFonts w:ascii="Times New Roman" w:eastAsia="Times New Roman" w:hAnsi="Times New Roman" w:cs="Times New Roman"/>
          <w:sz w:val="24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</w:t>
      </w:r>
      <w:r w:rsidRPr="007A6B5F">
        <w:rPr>
          <w:rFonts w:ascii="Times New Roman" w:eastAsia="Times New Roman" w:hAnsi="Times New Roman" w:cs="Times New Roman"/>
          <w:sz w:val="24"/>
        </w:rPr>
        <w:t>ского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района, с избирателями согласно перечню специально отведенных мест для проведения публичных мероприятий в Ивановской области, утвержденному постановлением Правительства Ивановской области от 26.12.2012 № 561-п «Об определении специально отведенных мест для проведения публичных мероприятий в Ивановской области</w:t>
      </w:r>
      <w:proofErr w:type="gramEnd"/>
      <w:r w:rsidRPr="007A6B5F">
        <w:rPr>
          <w:rFonts w:ascii="Times New Roman" w:eastAsia="Times New Roman" w:hAnsi="Times New Roman" w:cs="Times New Roman"/>
          <w:sz w:val="24"/>
        </w:rPr>
        <w:t>».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2. Определить перечень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</w:t>
      </w:r>
      <w:r w:rsidRPr="007A6B5F">
        <w:rPr>
          <w:rFonts w:ascii="Times New Roman" w:eastAsia="Times New Roman" w:hAnsi="Times New Roman" w:cs="Times New Roman"/>
          <w:sz w:val="24"/>
        </w:rPr>
        <w:t>ского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района, с избирателями (приложение 1).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3. Утвердить порядок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Лухского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района, с избирателями (приложение 2).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4. </w:t>
      </w:r>
      <w:proofErr w:type="gramStart"/>
      <w:r w:rsidRPr="007A6B5F">
        <w:rPr>
          <w:rFonts w:ascii="Times New Roman" w:eastAsia="Times New Roman" w:hAnsi="Times New Roman" w:cs="Times New Roman"/>
          <w:sz w:val="24"/>
        </w:rPr>
        <w:t xml:space="preserve">В целях обеспечения безопасности граждан, принимающих участие во встречах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Лухского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района, с избирателями, недопущения нарушения функционирования 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 граждан к жилым помещениям или объектам транспортной и социальной инфраструктуры</w:t>
      </w:r>
      <w:proofErr w:type="gramEnd"/>
      <w:r w:rsidRPr="007A6B5F">
        <w:rPr>
          <w:rFonts w:ascii="Times New Roman" w:eastAsia="Times New Roman" w:hAnsi="Times New Roman" w:cs="Times New Roman"/>
          <w:sz w:val="24"/>
        </w:rPr>
        <w:t xml:space="preserve">, а также защиты прав и законных интересов граждан, не являющихся участниками таких встреч, установить следующие нормы предельной </w:t>
      </w:r>
      <w:proofErr w:type="spellStart"/>
      <w:r w:rsidRPr="007A6B5F">
        <w:rPr>
          <w:rFonts w:ascii="Times New Roman" w:eastAsia="Times New Roman" w:hAnsi="Times New Roman" w:cs="Times New Roman"/>
          <w:sz w:val="24"/>
        </w:rPr>
        <w:t>заполняемости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специально отведенных мест (помещений)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Лухского</w:t>
      </w:r>
      <w:proofErr w:type="spellEnd"/>
      <w:r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 с избирателями: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>один человек на один квадратный метр площади специально отведенного места;</w:t>
      </w: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lastRenderedPageBreak/>
        <w:t>один человек на одно посадочное место помещения, оборудованного посадочными местами.</w:t>
      </w:r>
    </w:p>
    <w:p w:rsidR="001476D1" w:rsidRPr="007A6B5F" w:rsidRDefault="001608C4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>5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. Опубликовать настоящее </w:t>
      </w:r>
      <w:r w:rsidR="007C03FB" w:rsidRPr="007A6B5F">
        <w:rPr>
          <w:rFonts w:ascii="Times New Roman" w:eastAsia="Times New Roman" w:hAnsi="Times New Roman" w:cs="Times New Roman"/>
          <w:sz w:val="24"/>
        </w:rPr>
        <w:t xml:space="preserve">постановление в соответствии с Уставом </w:t>
      </w:r>
      <w:r w:rsidR="00C86429" w:rsidRPr="007A6B5F">
        <w:rPr>
          <w:rFonts w:ascii="Times New Roman" w:eastAsia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7C03FB" w:rsidRPr="007A6B5F">
        <w:rPr>
          <w:rFonts w:ascii="Times New Roman" w:eastAsia="Times New Roman" w:hAnsi="Times New Roman" w:cs="Times New Roman"/>
          <w:sz w:val="24"/>
        </w:rPr>
        <w:t>Лухского</w:t>
      </w:r>
      <w:proofErr w:type="spellEnd"/>
      <w:r w:rsidR="007C03FB" w:rsidRPr="007A6B5F"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 w:rsidR="001476D1" w:rsidRPr="007A6B5F">
        <w:rPr>
          <w:rFonts w:ascii="Times New Roman" w:eastAsia="Times New Roman" w:hAnsi="Times New Roman" w:cs="Times New Roman"/>
          <w:sz w:val="24"/>
        </w:rPr>
        <w:t>.</w:t>
      </w:r>
    </w:p>
    <w:p w:rsidR="001476D1" w:rsidRPr="007A6B5F" w:rsidRDefault="001608C4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>6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. Настоящее </w:t>
      </w:r>
      <w:r w:rsidR="00841CB3" w:rsidRPr="007A6B5F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вступает в силу </w:t>
      </w:r>
      <w:r w:rsidR="00841CB3" w:rsidRPr="007A6B5F">
        <w:rPr>
          <w:rFonts w:ascii="Times New Roman" w:eastAsia="Times New Roman" w:hAnsi="Times New Roman" w:cs="Times New Roman"/>
          <w:sz w:val="24"/>
        </w:rPr>
        <w:t>после его подписания</w:t>
      </w:r>
      <w:r w:rsidR="001476D1" w:rsidRPr="007A6B5F">
        <w:rPr>
          <w:rFonts w:ascii="Times New Roman" w:eastAsia="Times New Roman" w:hAnsi="Times New Roman" w:cs="Times New Roman"/>
          <w:sz w:val="24"/>
        </w:rPr>
        <w:t>.</w:t>
      </w:r>
    </w:p>
    <w:p w:rsidR="004A2844" w:rsidRPr="007A6B5F" w:rsidRDefault="004A2844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</w:p>
    <w:p w:rsidR="004A2844" w:rsidRPr="007A6B5F" w:rsidRDefault="004A2844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</w:p>
    <w:p w:rsidR="004A2844" w:rsidRPr="007A6B5F" w:rsidRDefault="004A2844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</w:p>
    <w:p w:rsidR="00C86429" w:rsidRPr="007A6B5F" w:rsidRDefault="00C86429" w:rsidP="007A6B5F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="001476D1" w:rsidRPr="007A6B5F">
        <w:rPr>
          <w:rFonts w:ascii="Times New Roman" w:eastAsia="Times New Roman" w:hAnsi="Times New Roman" w:cs="Times New Roman"/>
          <w:sz w:val="24"/>
        </w:rPr>
        <w:t xml:space="preserve">Глава </w:t>
      </w:r>
      <w:r w:rsidRPr="007A6B5F">
        <w:rPr>
          <w:rFonts w:ascii="Times New Roman" w:eastAsia="Times New Roman" w:hAnsi="Times New Roman" w:cs="Times New Roman"/>
          <w:sz w:val="24"/>
        </w:rPr>
        <w:t xml:space="preserve">Рябовского </w:t>
      </w:r>
    </w:p>
    <w:p w:rsidR="001476D1" w:rsidRPr="007A6B5F" w:rsidRDefault="00C86429" w:rsidP="004A2844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 w:rsidRPr="007A6B5F">
        <w:rPr>
          <w:rFonts w:ascii="Times New Roman" w:eastAsia="Times New Roman" w:hAnsi="Times New Roman" w:cs="Times New Roman"/>
          <w:sz w:val="24"/>
        </w:rPr>
        <w:t xml:space="preserve">                                      сельского поселения </w:t>
      </w:r>
      <w:r w:rsidR="001476D1" w:rsidRPr="007A6B5F">
        <w:rPr>
          <w:rFonts w:ascii="Times New Roman" w:eastAsia="Times New Roman" w:hAnsi="Times New Roman" w:cs="Times New Roman"/>
          <w:sz w:val="24"/>
        </w:rPr>
        <w:t>     </w:t>
      </w:r>
      <w:r w:rsidRPr="007A6B5F">
        <w:rPr>
          <w:rFonts w:ascii="Times New Roman" w:eastAsia="Times New Roman" w:hAnsi="Times New Roman" w:cs="Times New Roman"/>
          <w:sz w:val="24"/>
        </w:rPr>
        <w:t xml:space="preserve">                             В. В</w:t>
      </w:r>
      <w:r w:rsidR="004A2844" w:rsidRPr="007A6B5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4A2844" w:rsidRPr="007A6B5F">
        <w:rPr>
          <w:rFonts w:ascii="Times New Roman" w:eastAsia="Times New Roman" w:hAnsi="Times New Roman" w:cs="Times New Roman"/>
          <w:sz w:val="24"/>
        </w:rPr>
        <w:t>С</w:t>
      </w:r>
      <w:r w:rsidRPr="007A6B5F">
        <w:rPr>
          <w:rFonts w:ascii="Times New Roman" w:eastAsia="Times New Roman" w:hAnsi="Times New Roman" w:cs="Times New Roman"/>
          <w:sz w:val="24"/>
        </w:rPr>
        <w:t>азин</w:t>
      </w:r>
      <w:proofErr w:type="spellEnd"/>
    </w:p>
    <w:p w:rsidR="001476D1" w:rsidRPr="007A6B5F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4"/>
        </w:rPr>
      </w:pPr>
    </w:p>
    <w:p w:rsidR="001476D1" w:rsidRPr="001608C4" w:rsidRDefault="004A2844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160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6D1" w:rsidRPr="001608C4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608C4" w:rsidRDefault="001608C4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608C4" w:rsidRDefault="001608C4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476D1" w:rsidRDefault="001476D1" w:rsidP="001476D1">
      <w:pPr>
        <w:widowControl/>
        <w:shd w:val="clear" w:color="auto" w:fill="FFFFFF" w:themeFill="background1"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1608C4" w:rsidRDefault="001608C4" w:rsidP="001608C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C86429" w:rsidRDefault="00C86429" w:rsidP="001608C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A6B5F" w:rsidRDefault="007A6B5F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1608C4" w:rsidRDefault="001476D1" w:rsidP="001608C4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4A2844">
        <w:rPr>
          <w:rFonts w:ascii="Times New Roman" w:hAnsi="Times New Roman" w:cs="Times New Roman"/>
          <w:bCs/>
          <w:sz w:val="24"/>
        </w:rPr>
        <w:lastRenderedPageBreak/>
        <w:t xml:space="preserve">Приложение 1 к </w:t>
      </w:r>
      <w:r w:rsidR="004A2844">
        <w:rPr>
          <w:rFonts w:ascii="Times New Roman" w:hAnsi="Times New Roman" w:cs="Times New Roman"/>
          <w:bCs/>
          <w:sz w:val="24"/>
        </w:rPr>
        <w:t>постановлению</w:t>
      </w:r>
      <w:r w:rsidRPr="004A2844">
        <w:rPr>
          <w:rFonts w:ascii="Times New Roman" w:hAnsi="Times New Roman" w:cs="Times New Roman"/>
          <w:bCs/>
          <w:sz w:val="24"/>
        </w:rPr>
        <w:t xml:space="preserve"> </w:t>
      </w:r>
    </w:p>
    <w:p w:rsidR="00C86429" w:rsidRDefault="004A2844" w:rsidP="00C86429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C86429">
        <w:rPr>
          <w:rFonts w:ascii="Times New Roman" w:hAnsi="Times New Roman" w:cs="Times New Roman"/>
          <w:bCs/>
          <w:sz w:val="24"/>
        </w:rPr>
        <w:t xml:space="preserve">Рябовского </w:t>
      </w:r>
    </w:p>
    <w:p w:rsidR="004A2844" w:rsidRPr="004A2844" w:rsidRDefault="00C86429" w:rsidP="00C86429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сельского поселения </w:t>
      </w:r>
    </w:p>
    <w:p w:rsidR="00151F39" w:rsidRDefault="001476D1" w:rsidP="004A2844">
      <w:pPr>
        <w:spacing w:line="240" w:lineRule="auto"/>
        <w:ind w:left="5669"/>
        <w:jc w:val="right"/>
        <w:rPr>
          <w:rFonts w:ascii="Times New Roman" w:hAnsi="Times New Roman" w:cs="Times New Roman"/>
          <w:bCs/>
          <w:sz w:val="24"/>
        </w:rPr>
      </w:pPr>
      <w:r w:rsidRPr="004A2844">
        <w:rPr>
          <w:rFonts w:ascii="Times New Roman" w:hAnsi="Times New Roman" w:cs="Times New Roman"/>
          <w:bCs/>
          <w:sz w:val="24"/>
        </w:rPr>
        <w:t xml:space="preserve">от </w:t>
      </w:r>
      <w:r w:rsidR="00C86429">
        <w:rPr>
          <w:rFonts w:ascii="Times New Roman" w:hAnsi="Times New Roman" w:cs="Times New Roman"/>
          <w:bCs/>
          <w:sz w:val="24"/>
        </w:rPr>
        <w:t>18.08.</w:t>
      </w:r>
      <w:r w:rsidRPr="004A2844">
        <w:rPr>
          <w:rFonts w:ascii="Times New Roman" w:hAnsi="Times New Roman" w:cs="Times New Roman"/>
          <w:bCs/>
          <w:sz w:val="24"/>
        </w:rPr>
        <w:t>20</w:t>
      </w:r>
      <w:r w:rsidR="004A2844">
        <w:rPr>
          <w:rFonts w:ascii="Times New Roman" w:hAnsi="Times New Roman" w:cs="Times New Roman"/>
          <w:bCs/>
          <w:sz w:val="24"/>
        </w:rPr>
        <w:t>21</w:t>
      </w:r>
      <w:r w:rsidRPr="004A2844">
        <w:rPr>
          <w:rFonts w:ascii="Times New Roman" w:hAnsi="Times New Roman" w:cs="Times New Roman"/>
          <w:bCs/>
          <w:sz w:val="24"/>
        </w:rPr>
        <w:t xml:space="preserve"> года № </w:t>
      </w:r>
      <w:r w:rsidR="00C86429">
        <w:rPr>
          <w:rFonts w:ascii="Times New Roman" w:hAnsi="Times New Roman" w:cs="Times New Roman"/>
          <w:bCs/>
          <w:sz w:val="24"/>
        </w:rPr>
        <w:t>39</w:t>
      </w:r>
    </w:p>
    <w:p w:rsidR="004A2844" w:rsidRPr="004A2844" w:rsidRDefault="004A2844" w:rsidP="004A2844">
      <w:pPr>
        <w:spacing w:line="240" w:lineRule="auto"/>
        <w:ind w:left="5669"/>
        <w:jc w:val="right"/>
        <w:rPr>
          <w:rFonts w:ascii="Times New Roman" w:hAnsi="Times New Roman" w:cs="Times New Roman"/>
          <w:bCs/>
          <w:sz w:val="24"/>
        </w:rPr>
      </w:pPr>
    </w:p>
    <w:p w:rsidR="00151F39" w:rsidRDefault="00151F39" w:rsidP="004A2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608C4" w:rsidRPr="004A2844" w:rsidRDefault="001608C4" w:rsidP="004A2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51F39" w:rsidRPr="004A2844" w:rsidRDefault="001476D1" w:rsidP="004A284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4A2844">
        <w:rPr>
          <w:rFonts w:ascii="Times New Roman" w:hAnsi="Times New Roman" w:cs="Times New Roman"/>
          <w:b/>
          <w:bCs/>
          <w:color w:val="000000" w:themeColor="text1"/>
          <w:sz w:val="24"/>
        </w:rPr>
        <w:t>ПЕРЕЧЕНЬ</w:t>
      </w:r>
    </w:p>
    <w:p w:rsidR="00151F39" w:rsidRDefault="001476D1" w:rsidP="004A2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A2844">
        <w:rPr>
          <w:rFonts w:ascii="Times New Roman" w:hAnsi="Times New Roman" w:cs="Times New Roman"/>
          <w:b/>
          <w:color w:val="000000" w:themeColor="text1"/>
          <w:sz w:val="24"/>
        </w:rPr>
        <w:t xml:space="preserve">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177392">
        <w:rPr>
          <w:rFonts w:ascii="Times New Roman" w:hAnsi="Times New Roman" w:cs="Times New Roman"/>
          <w:b/>
          <w:color w:val="000000" w:themeColor="text1"/>
          <w:sz w:val="24"/>
        </w:rPr>
        <w:t xml:space="preserve">Рябовского сельского поселения </w:t>
      </w:r>
      <w:proofErr w:type="spellStart"/>
      <w:r w:rsidR="004A2844" w:rsidRPr="004A2844">
        <w:rPr>
          <w:rFonts w:ascii="Times New Roman" w:eastAsia="Times New Roman" w:hAnsi="Times New Roman" w:cs="Times New Roman"/>
          <w:b/>
          <w:color w:val="000000" w:themeColor="text1"/>
          <w:sz w:val="24"/>
        </w:rPr>
        <w:t>Лухского</w:t>
      </w:r>
      <w:proofErr w:type="spellEnd"/>
      <w:r w:rsidRPr="004A2844">
        <w:rPr>
          <w:rFonts w:ascii="Times New Roman" w:hAnsi="Times New Roman" w:cs="Times New Roman"/>
          <w:b/>
          <w:color w:val="000000" w:themeColor="text1"/>
          <w:sz w:val="24"/>
        </w:rPr>
        <w:t xml:space="preserve"> муниципального района, с избирателями (далее – помещение)</w:t>
      </w:r>
    </w:p>
    <w:p w:rsidR="004A2844" w:rsidRPr="004A2844" w:rsidRDefault="004A2844" w:rsidP="004A2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9782" w:type="dxa"/>
        <w:tblInd w:w="-3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2268"/>
        <w:gridCol w:w="3118"/>
        <w:gridCol w:w="1843"/>
      </w:tblGrid>
      <w:tr w:rsidR="00A83369" w:rsidRPr="00270423" w:rsidTr="00A83369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7042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7042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7042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F538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 xml:space="preserve">Муниципальное образование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 xml:space="preserve">Помещение </w:t>
            </w:r>
          </w:p>
          <w:p w:rsidR="00A83369" w:rsidRPr="00270423" w:rsidRDefault="00A83369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>(с указанием ад</w:t>
            </w:r>
            <w:bookmarkStart w:id="0" w:name="_GoBack"/>
            <w:bookmarkEnd w:id="0"/>
            <w:r w:rsidRPr="00270423">
              <w:rPr>
                <w:rFonts w:ascii="Times New Roman" w:hAnsi="Times New Roman" w:cs="Times New Roman"/>
                <w:sz w:val="24"/>
              </w:rPr>
              <w:t>реса)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A83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>Орган местного самоуправления (структурное подразделение органа местного самоуправления, наделенное правами юридического лица) муниципального образования Ивановской области, осуществляющий полномочия и функции учредителя (с указанием адреса, номеров телефона)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0423">
              <w:rPr>
                <w:rFonts w:ascii="Times New Roman" w:hAnsi="Times New Roman" w:cs="Times New Roman"/>
                <w:sz w:val="24"/>
              </w:rPr>
              <w:t>Предельная</w:t>
            </w:r>
            <w:proofErr w:type="gramEnd"/>
            <w:r w:rsidRPr="002704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0423">
              <w:rPr>
                <w:rFonts w:ascii="Times New Roman" w:hAnsi="Times New Roman" w:cs="Times New Roman"/>
                <w:sz w:val="24"/>
              </w:rPr>
              <w:t>заполняемость</w:t>
            </w:r>
            <w:proofErr w:type="spellEnd"/>
            <w:r w:rsidRPr="00270423">
              <w:rPr>
                <w:rFonts w:ascii="Times New Roman" w:hAnsi="Times New Roman" w:cs="Times New Roman"/>
                <w:sz w:val="24"/>
              </w:rPr>
              <w:t xml:space="preserve"> помещения (чел.)</w:t>
            </w:r>
          </w:p>
        </w:tc>
      </w:tr>
      <w:tr w:rsidR="00A83369" w:rsidRPr="00270423" w:rsidTr="00A83369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4A2844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B1EFD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Рябовское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</w:t>
            </w:r>
            <w:r w:rsidR="00A83369" w:rsidRPr="00270423">
              <w:rPr>
                <w:rFonts w:ascii="Times New Roman" w:hAnsi="Times New Roman" w:cs="Times New Roman"/>
                <w:sz w:val="24"/>
              </w:rPr>
              <w:t>ское поселение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83369" w:rsidP="00AB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sz w:val="24"/>
              </w:rPr>
              <w:t xml:space="preserve">Здание </w:t>
            </w:r>
            <w:r w:rsidR="00AB1EFD">
              <w:rPr>
                <w:rFonts w:ascii="Times New Roman" w:hAnsi="Times New Roman" w:cs="Times New Roman"/>
                <w:sz w:val="24"/>
              </w:rPr>
              <w:t xml:space="preserve">дома культуры </w:t>
            </w:r>
            <w:r w:rsidRPr="00270423">
              <w:rPr>
                <w:rFonts w:ascii="Times New Roman" w:hAnsi="Times New Roman" w:cs="Times New Roman"/>
                <w:sz w:val="24"/>
              </w:rPr>
              <w:t xml:space="preserve"> расположенное </w:t>
            </w:r>
            <w:r w:rsidR="00AB1EFD">
              <w:rPr>
                <w:rFonts w:ascii="Times New Roman" w:hAnsi="Times New Roman" w:cs="Times New Roman"/>
                <w:sz w:val="24"/>
              </w:rPr>
              <w:t>по адресу: Ивановская область, с</w:t>
            </w:r>
            <w:r w:rsidRPr="00270423">
              <w:rPr>
                <w:rFonts w:ascii="Times New Roman" w:hAnsi="Times New Roman" w:cs="Times New Roman"/>
                <w:sz w:val="24"/>
              </w:rPr>
              <w:t>.</w:t>
            </w:r>
            <w:r w:rsidR="00AB1EFD">
              <w:rPr>
                <w:rFonts w:ascii="Times New Roman" w:hAnsi="Times New Roman" w:cs="Times New Roman"/>
                <w:sz w:val="24"/>
              </w:rPr>
              <w:t xml:space="preserve"> Рябово</w:t>
            </w:r>
            <w:r w:rsidRPr="00270423">
              <w:rPr>
                <w:rFonts w:ascii="Times New Roman" w:hAnsi="Times New Roman" w:cs="Times New Roman"/>
                <w:sz w:val="24"/>
              </w:rPr>
              <w:t xml:space="preserve">, ул. </w:t>
            </w:r>
            <w:r w:rsidR="00AB1EFD">
              <w:rPr>
                <w:rFonts w:ascii="Times New Roman" w:hAnsi="Times New Roman" w:cs="Times New Roman"/>
                <w:sz w:val="24"/>
              </w:rPr>
              <w:t>Школьн</w:t>
            </w:r>
            <w:r w:rsidRPr="00270423">
              <w:rPr>
                <w:rFonts w:ascii="Times New Roman" w:hAnsi="Times New Roman" w:cs="Times New Roman"/>
                <w:sz w:val="24"/>
              </w:rPr>
              <w:t>ая, д.</w:t>
            </w:r>
            <w:r w:rsidR="00AB1EF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B1EFD" w:rsidP="00A83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Рябовского сельского поселения</w:t>
            </w:r>
            <w:r w:rsidR="00A83369" w:rsidRPr="002704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83369" w:rsidRPr="00270423">
              <w:rPr>
                <w:rFonts w:ascii="Times New Roman" w:hAnsi="Times New Roman" w:cs="Times New Roman"/>
                <w:sz w:val="24"/>
              </w:rPr>
              <w:t>Лухского</w:t>
            </w:r>
            <w:proofErr w:type="spellEnd"/>
            <w:r w:rsidR="00A83369" w:rsidRPr="00270423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  <w:p w:rsidR="00A83369" w:rsidRPr="00270423" w:rsidRDefault="00A83369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70423">
              <w:rPr>
                <w:rFonts w:ascii="Times New Roman" w:hAnsi="Times New Roman" w:cs="Times New Roman"/>
                <w:bCs/>
                <w:sz w:val="24"/>
              </w:rPr>
              <w:t>153270 Ивановская обл</w:t>
            </w:r>
            <w:r w:rsidR="00AB1EFD">
              <w:rPr>
                <w:rFonts w:ascii="Times New Roman" w:hAnsi="Times New Roman" w:cs="Times New Roman"/>
                <w:bCs/>
                <w:sz w:val="24"/>
              </w:rPr>
              <w:t>асть с</w:t>
            </w:r>
            <w:r w:rsidRPr="00270423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="00AB1EFD">
              <w:rPr>
                <w:rFonts w:ascii="Times New Roman" w:hAnsi="Times New Roman" w:cs="Times New Roman"/>
                <w:bCs/>
                <w:sz w:val="24"/>
              </w:rPr>
              <w:t xml:space="preserve">Рябово, </w:t>
            </w:r>
            <w:r w:rsidRPr="00270423">
              <w:rPr>
                <w:rFonts w:ascii="Times New Roman" w:hAnsi="Times New Roman" w:cs="Times New Roman"/>
                <w:bCs/>
                <w:sz w:val="24"/>
              </w:rPr>
              <w:t xml:space="preserve">ул. </w:t>
            </w:r>
            <w:r w:rsidR="00AB1EFD">
              <w:rPr>
                <w:rFonts w:ascii="Times New Roman" w:hAnsi="Times New Roman" w:cs="Times New Roman"/>
                <w:bCs/>
                <w:sz w:val="24"/>
              </w:rPr>
              <w:t>Артемовс</w:t>
            </w:r>
            <w:r w:rsidRPr="00270423">
              <w:rPr>
                <w:rFonts w:ascii="Times New Roman" w:hAnsi="Times New Roman" w:cs="Times New Roman"/>
                <w:bCs/>
                <w:sz w:val="24"/>
              </w:rPr>
              <w:t xml:space="preserve">кая, д. </w:t>
            </w:r>
            <w:r w:rsidR="00AB1EFD">
              <w:rPr>
                <w:rFonts w:ascii="Times New Roman" w:hAnsi="Times New Roman" w:cs="Times New Roman"/>
                <w:bCs/>
                <w:sz w:val="24"/>
              </w:rPr>
              <w:t>27</w:t>
            </w:r>
            <w:r w:rsidRPr="002704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A83369" w:rsidRPr="00270423" w:rsidRDefault="00A83369" w:rsidP="00AB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423">
              <w:rPr>
                <w:rFonts w:ascii="Times New Roman" w:hAnsi="Times New Roman" w:cs="Times New Roman"/>
                <w:bCs/>
                <w:sz w:val="24"/>
              </w:rPr>
              <w:t xml:space="preserve">тел. (49344) </w:t>
            </w:r>
            <w:r w:rsidR="00AB1EFD">
              <w:rPr>
                <w:rFonts w:ascii="Times New Roman" w:hAnsi="Times New Roman" w:cs="Times New Roman"/>
                <w:sz w:val="24"/>
              </w:rPr>
              <w:t>25-124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83369" w:rsidRPr="00270423" w:rsidRDefault="00AB1EFD" w:rsidP="004A2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70423" w:rsidRPr="0027042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51F39" w:rsidRPr="00270423" w:rsidRDefault="001476D1" w:rsidP="00177392">
      <w:pPr>
        <w:pageBreakBefore/>
        <w:ind w:left="5669"/>
        <w:jc w:val="right"/>
        <w:rPr>
          <w:rFonts w:ascii="Times New Roman" w:hAnsi="Times New Roman" w:cs="Times New Roman"/>
          <w:bCs/>
          <w:sz w:val="24"/>
        </w:rPr>
      </w:pPr>
      <w:r w:rsidRPr="00270423">
        <w:rPr>
          <w:rFonts w:ascii="Times New Roman" w:hAnsi="Times New Roman" w:cs="Times New Roman"/>
          <w:bCs/>
          <w:sz w:val="24"/>
        </w:rPr>
        <w:lastRenderedPageBreak/>
        <w:t xml:space="preserve">Приложение 2 к </w:t>
      </w:r>
      <w:r w:rsidR="00270423">
        <w:rPr>
          <w:rFonts w:ascii="Times New Roman" w:hAnsi="Times New Roman" w:cs="Times New Roman"/>
          <w:bCs/>
          <w:sz w:val="24"/>
        </w:rPr>
        <w:t>постановлению</w:t>
      </w:r>
      <w:r w:rsidRPr="00270423">
        <w:rPr>
          <w:rFonts w:ascii="Times New Roman" w:hAnsi="Times New Roman" w:cs="Times New Roman"/>
          <w:bCs/>
          <w:sz w:val="24"/>
        </w:rPr>
        <w:t xml:space="preserve"> </w:t>
      </w:r>
      <w:r w:rsidR="00270423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177392">
        <w:rPr>
          <w:rFonts w:ascii="Times New Roman" w:hAnsi="Times New Roman" w:cs="Times New Roman"/>
          <w:bCs/>
          <w:sz w:val="24"/>
        </w:rPr>
        <w:t xml:space="preserve">Рябовского сельского поселения </w:t>
      </w:r>
    </w:p>
    <w:p w:rsidR="00151F39" w:rsidRPr="00270423" w:rsidRDefault="00270423">
      <w:pPr>
        <w:ind w:left="566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 </w:t>
      </w:r>
      <w:r w:rsidR="00177392">
        <w:rPr>
          <w:rFonts w:ascii="Times New Roman" w:hAnsi="Times New Roman" w:cs="Times New Roman"/>
          <w:bCs/>
          <w:sz w:val="24"/>
        </w:rPr>
        <w:t xml:space="preserve">18.08.2021 </w:t>
      </w:r>
      <w:r w:rsidR="001476D1" w:rsidRPr="00270423">
        <w:rPr>
          <w:rFonts w:ascii="Times New Roman" w:hAnsi="Times New Roman" w:cs="Times New Roman"/>
          <w:bCs/>
          <w:sz w:val="24"/>
        </w:rPr>
        <w:t xml:space="preserve">года № </w:t>
      </w:r>
      <w:r w:rsidR="00177392">
        <w:rPr>
          <w:rFonts w:ascii="Times New Roman" w:hAnsi="Times New Roman" w:cs="Times New Roman"/>
          <w:bCs/>
          <w:sz w:val="24"/>
        </w:rPr>
        <w:t>39</w:t>
      </w:r>
    </w:p>
    <w:p w:rsidR="00151F39" w:rsidRDefault="00151F39">
      <w:pPr>
        <w:jc w:val="center"/>
        <w:rPr>
          <w:sz w:val="28"/>
          <w:szCs w:val="28"/>
        </w:rPr>
      </w:pPr>
    </w:p>
    <w:p w:rsidR="00151F39" w:rsidRPr="007A6B5F" w:rsidRDefault="001476D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A6B5F">
        <w:rPr>
          <w:rFonts w:ascii="Times New Roman" w:hAnsi="Times New Roman" w:cs="Times New Roman"/>
          <w:b/>
          <w:bCs/>
          <w:sz w:val="24"/>
        </w:rPr>
        <w:t>ПОРЯДОК</w:t>
      </w:r>
    </w:p>
    <w:p w:rsidR="00177392" w:rsidRPr="007A6B5F" w:rsidRDefault="001476D1">
      <w:pPr>
        <w:jc w:val="center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177392" w:rsidRPr="007A6B5F">
        <w:rPr>
          <w:rFonts w:ascii="Times New Roman" w:hAnsi="Times New Roman" w:cs="Times New Roman"/>
          <w:b/>
          <w:sz w:val="24"/>
        </w:rPr>
        <w:t xml:space="preserve">Рябовского сельского поселения </w:t>
      </w:r>
      <w:proofErr w:type="spellStart"/>
      <w:r w:rsidR="00841CB3" w:rsidRPr="007A6B5F">
        <w:rPr>
          <w:rFonts w:ascii="Times New Roman" w:hAnsi="Times New Roman" w:cs="Times New Roman"/>
          <w:b/>
          <w:sz w:val="24"/>
        </w:rPr>
        <w:t>Лух</w:t>
      </w:r>
      <w:r w:rsidRPr="007A6B5F">
        <w:rPr>
          <w:rFonts w:ascii="Times New Roman" w:hAnsi="Times New Roman" w:cs="Times New Roman"/>
          <w:b/>
          <w:sz w:val="24"/>
        </w:rPr>
        <w:t>ского</w:t>
      </w:r>
      <w:proofErr w:type="spellEnd"/>
      <w:r w:rsidRPr="007A6B5F">
        <w:rPr>
          <w:rFonts w:ascii="Times New Roman" w:hAnsi="Times New Roman" w:cs="Times New Roman"/>
          <w:b/>
          <w:sz w:val="24"/>
        </w:rPr>
        <w:t xml:space="preserve"> муниципального района, </w:t>
      </w:r>
    </w:p>
    <w:p w:rsidR="00151F39" w:rsidRPr="007A6B5F" w:rsidRDefault="001476D1">
      <w:pPr>
        <w:jc w:val="center"/>
        <w:rPr>
          <w:rFonts w:ascii="Times New Roman" w:hAnsi="Times New Roman" w:cs="Times New Roman"/>
          <w:b/>
          <w:sz w:val="24"/>
        </w:rPr>
      </w:pPr>
      <w:r w:rsidRPr="007A6B5F">
        <w:rPr>
          <w:rFonts w:ascii="Times New Roman" w:hAnsi="Times New Roman" w:cs="Times New Roman"/>
          <w:b/>
          <w:sz w:val="24"/>
        </w:rPr>
        <w:t>с избирателями</w:t>
      </w:r>
    </w:p>
    <w:p w:rsidR="00151F39" w:rsidRPr="007A6B5F" w:rsidRDefault="00151F39">
      <w:pPr>
        <w:rPr>
          <w:sz w:val="24"/>
        </w:rPr>
      </w:pPr>
    </w:p>
    <w:p w:rsidR="00151F39" w:rsidRPr="007A6B5F" w:rsidRDefault="001476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t xml:space="preserve">1.  </w:t>
      </w:r>
      <w:proofErr w:type="gramStart"/>
      <w:r w:rsidRPr="007A6B5F">
        <w:rPr>
          <w:rFonts w:ascii="Times New Roman" w:hAnsi="Times New Roman" w:cs="Times New Roman"/>
          <w:bCs/>
          <w:sz w:val="24"/>
        </w:rPr>
        <w:t>Настоящий Порядок</w:t>
      </w:r>
      <w:r w:rsidRPr="007A6B5F">
        <w:rPr>
          <w:rFonts w:ascii="Times New Roman" w:hAnsi="Times New Roman" w:cs="Times New Roman"/>
          <w:sz w:val="24"/>
        </w:rPr>
        <w:t xml:space="preserve"> </w:t>
      </w:r>
      <w:r w:rsidRPr="007A6B5F">
        <w:rPr>
          <w:rFonts w:ascii="Times New Roman" w:hAnsi="Times New Roman" w:cs="Times New Roman"/>
          <w:bCs/>
          <w:sz w:val="24"/>
        </w:rPr>
        <w:t xml:space="preserve">разработан в соответствии с частью  7 статьи 8 </w:t>
      </w:r>
      <w:r w:rsidRPr="007A6B5F">
        <w:rPr>
          <w:rFonts w:ascii="Times New Roman" w:hAnsi="Times New Roman" w:cs="Times New Roman"/>
          <w:sz w:val="24"/>
        </w:rPr>
        <w:t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</w:t>
      </w:r>
      <w:proofErr w:type="gramEnd"/>
      <w:r w:rsidRPr="007A6B5F">
        <w:rPr>
          <w:rFonts w:ascii="Times New Roman" w:hAnsi="Times New Roman" w:cs="Times New Roman"/>
          <w:sz w:val="24"/>
        </w:rPr>
        <w:t xml:space="preserve"> № 131-ФЗ «Об общих принципах организации местного самоуправления в Российской Федерации» в целях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177392" w:rsidRPr="007A6B5F">
        <w:rPr>
          <w:rFonts w:ascii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841CB3" w:rsidRPr="007A6B5F">
        <w:rPr>
          <w:rFonts w:ascii="Times New Roman" w:hAnsi="Times New Roman" w:cs="Times New Roman"/>
          <w:sz w:val="24"/>
        </w:rPr>
        <w:t>Лух</w:t>
      </w:r>
      <w:r w:rsidRPr="007A6B5F">
        <w:rPr>
          <w:rFonts w:ascii="Times New Roman" w:hAnsi="Times New Roman" w:cs="Times New Roman"/>
          <w:sz w:val="24"/>
        </w:rPr>
        <w:t>ского</w:t>
      </w:r>
      <w:proofErr w:type="spellEnd"/>
      <w:r w:rsidRPr="007A6B5F">
        <w:rPr>
          <w:rFonts w:ascii="Times New Roman" w:hAnsi="Times New Roman" w:cs="Times New Roman"/>
          <w:sz w:val="24"/>
        </w:rPr>
        <w:t xml:space="preserve"> муниципального района, (далее совместно именуемые – депутаты) с избирателями.</w:t>
      </w:r>
    </w:p>
    <w:p w:rsidR="00151F39" w:rsidRPr="007A6B5F" w:rsidRDefault="00841CB3" w:rsidP="00841CB3">
      <w:pPr>
        <w:pStyle w:val="a8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</w:t>
      </w:r>
      <w:r w:rsidR="001476D1" w:rsidRPr="007A6B5F">
        <w:rPr>
          <w:rFonts w:ascii="Times New Roman" w:hAnsi="Times New Roman" w:cs="Times New Roman"/>
          <w:b w:val="0"/>
          <w:sz w:val="24"/>
          <w:szCs w:val="24"/>
        </w:rPr>
        <w:t xml:space="preserve">. Помещение, оборудованное посадочными местами из расчета нормы предельной </w:t>
      </w:r>
      <w:proofErr w:type="spellStart"/>
      <w:r w:rsidR="001476D1" w:rsidRPr="007A6B5F">
        <w:rPr>
          <w:rFonts w:ascii="Times New Roman" w:hAnsi="Times New Roman" w:cs="Times New Roman"/>
          <w:b w:val="0"/>
          <w:sz w:val="24"/>
          <w:szCs w:val="24"/>
        </w:rPr>
        <w:t>заполняемости</w:t>
      </w:r>
      <w:proofErr w:type="spellEnd"/>
      <w:r w:rsidR="001476D1" w:rsidRPr="007A6B5F">
        <w:rPr>
          <w:rFonts w:ascii="Times New Roman" w:hAnsi="Times New Roman" w:cs="Times New Roman"/>
          <w:b w:val="0"/>
          <w:sz w:val="24"/>
          <w:szCs w:val="24"/>
        </w:rPr>
        <w:t xml:space="preserve"> помещения, предоставляется безвозмездно. </w:t>
      </w:r>
    </w:p>
    <w:p w:rsidR="00151F39" w:rsidRPr="007A6B5F" w:rsidRDefault="00841CB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A6B5F">
        <w:rPr>
          <w:rFonts w:ascii="Times New Roman" w:hAnsi="Times New Roman" w:cs="Times New Roman"/>
          <w:bCs/>
          <w:color w:val="000000"/>
          <w:sz w:val="24"/>
        </w:rPr>
        <w:t>3</w:t>
      </w:r>
      <w:r w:rsidR="001476D1" w:rsidRPr="007A6B5F">
        <w:rPr>
          <w:rFonts w:ascii="Times New Roman" w:hAnsi="Times New Roman" w:cs="Times New Roman"/>
          <w:bCs/>
          <w:color w:val="000000"/>
          <w:sz w:val="24"/>
        </w:rPr>
        <w:t xml:space="preserve">. </w:t>
      </w:r>
      <w:r w:rsidR="001476D1" w:rsidRPr="007A6B5F">
        <w:rPr>
          <w:rFonts w:ascii="Times New Roman" w:hAnsi="Times New Roman" w:cs="Times New Roman"/>
          <w:color w:val="000000"/>
          <w:sz w:val="24"/>
        </w:rPr>
        <w:t>Помещение предоставляется с понедельника по пятницу - в соответствии с графиком работы балансодержателя помещения. В субботу, воскресенье и нерабочие праздничные дни помещение предоставляется по согласованию с балансодержателем помещения.</w:t>
      </w:r>
    </w:p>
    <w:p w:rsidR="00151F39" w:rsidRPr="007A6B5F" w:rsidRDefault="00E87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4</w:t>
      </w:r>
      <w:r w:rsidR="001476D1" w:rsidRPr="007A6B5F">
        <w:rPr>
          <w:rFonts w:ascii="Times New Roman" w:hAnsi="Times New Roman" w:cs="Times New Roman"/>
          <w:sz w:val="24"/>
        </w:rPr>
        <w:t xml:space="preserve">. Помещение </w:t>
      </w:r>
      <w:r w:rsidR="001476D1" w:rsidRPr="007A6B5F">
        <w:rPr>
          <w:rFonts w:ascii="Times New Roman" w:hAnsi="Times New Roman" w:cs="Times New Roman"/>
          <w:bCs/>
          <w:sz w:val="24"/>
        </w:rPr>
        <w:t xml:space="preserve">предоставляется депутату на основании письменной заявки </w:t>
      </w:r>
      <w:r w:rsidR="001476D1" w:rsidRPr="007A6B5F">
        <w:rPr>
          <w:rFonts w:ascii="Times New Roman" w:hAnsi="Times New Roman" w:cs="Times New Roman"/>
          <w:sz w:val="24"/>
        </w:rPr>
        <w:t xml:space="preserve">по форме согласно приложению, к настоящему Порядку. </w:t>
      </w:r>
    </w:p>
    <w:p w:rsidR="00151F39" w:rsidRPr="007A6B5F" w:rsidRDefault="00841C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Заявка подается в </w:t>
      </w:r>
      <w:r w:rsidR="0033577E" w:rsidRPr="007A6B5F">
        <w:rPr>
          <w:rFonts w:ascii="Times New Roman" w:hAnsi="Times New Roman" w:cs="Times New Roman"/>
          <w:sz w:val="24"/>
        </w:rPr>
        <w:t>администрацию Рябовского сельского поселения</w:t>
      </w:r>
      <w:r w:rsidRPr="007A6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6B5F">
        <w:rPr>
          <w:rFonts w:ascii="Times New Roman" w:hAnsi="Times New Roman" w:cs="Times New Roman"/>
          <w:sz w:val="24"/>
        </w:rPr>
        <w:t>Лухского</w:t>
      </w:r>
      <w:proofErr w:type="spellEnd"/>
      <w:r w:rsidRPr="007A6B5F">
        <w:rPr>
          <w:rFonts w:ascii="Times New Roman" w:hAnsi="Times New Roman" w:cs="Times New Roman"/>
          <w:sz w:val="24"/>
        </w:rPr>
        <w:t xml:space="preserve"> муниципального района</w:t>
      </w:r>
      <w:r w:rsidR="001476D1" w:rsidRPr="007A6B5F">
        <w:rPr>
          <w:rFonts w:ascii="Times New Roman" w:hAnsi="Times New Roman" w:cs="Times New Roman"/>
          <w:sz w:val="24"/>
        </w:rPr>
        <w:t>, в срок не позднее</w:t>
      </w:r>
      <w:r w:rsidR="00E87066" w:rsidRPr="007A6B5F">
        <w:rPr>
          <w:rFonts w:ascii="Times New Roman" w:hAnsi="Times New Roman" w:cs="Times New Roman"/>
          <w:sz w:val="24"/>
        </w:rPr>
        <w:t>,</w:t>
      </w:r>
      <w:r w:rsidR="001476D1" w:rsidRPr="007A6B5F">
        <w:rPr>
          <w:rFonts w:ascii="Times New Roman" w:hAnsi="Times New Roman" w:cs="Times New Roman"/>
          <w:sz w:val="24"/>
        </w:rPr>
        <w:t xml:space="preserve"> чем за 1</w:t>
      </w:r>
      <w:r w:rsidR="00E87066" w:rsidRPr="007A6B5F">
        <w:rPr>
          <w:rFonts w:ascii="Times New Roman" w:hAnsi="Times New Roman" w:cs="Times New Roman"/>
          <w:sz w:val="24"/>
        </w:rPr>
        <w:t>0</w:t>
      </w:r>
      <w:r w:rsidR="001476D1" w:rsidRPr="007A6B5F">
        <w:rPr>
          <w:rFonts w:ascii="Times New Roman" w:hAnsi="Times New Roman" w:cs="Times New Roman"/>
          <w:sz w:val="24"/>
        </w:rPr>
        <w:t xml:space="preserve"> дней до даты проведения встречи депутата с избирателями.</w:t>
      </w:r>
    </w:p>
    <w:p w:rsidR="00151F39" w:rsidRPr="007A6B5F" w:rsidRDefault="001476D1">
      <w:pPr>
        <w:pStyle w:val="a8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 xml:space="preserve">Заявка может быть подана лично или направлена по почте, посредством факсимильной связи, а также на электронную почту </w:t>
      </w:r>
      <w:r w:rsidR="0033577E" w:rsidRPr="007A6B5F">
        <w:rPr>
          <w:rFonts w:ascii="Times New Roman" w:hAnsi="Times New Roman" w:cs="Times New Roman"/>
          <w:b w:val="0"/>
          <w:sz w:val="24"/>
          <w:szCs w:val="24"/>
        </w:rPr>
        <w:t>администрации Рябовского сельского поселения</w:t>
      </w:r>
      <w:r w:rsidRPr="007A6B5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51F39" w:rsidRPr="007A6B5F" w:rsidRDefault="001476D1">
      <w:pPr>
        <w:pStyle w:val="a8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color w:val="000000"/>
          <w:sz w:val="24"/>
          <w:szCs w:val="24"/>
        </w:rPr>
        <w:t>В заявке указываются сведения о помещении, дата, время начала и продолжительность встречи депутата с избирателями, предполагаемое число участников встречи, данные ответственного лица за проведение встречи, его контактный телефон, способ (способы) уведомления депутата о решении по заявке, дата подачи заявки, подпись депутата.</w:t>
      </w:r>
    </w:p>
    <w:p w:rsidR="00151F39" w:rsidRPr="007A6B5F" w:rsidRDefault="001476D1" w:rsidP="00E87066">
      <w:pPr>
        <w:widowControl/>
        <w:shd w:val="clear" w:color="auto" w:fill="FFFFFF" w:themeFill="background1"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Предполагаемое число участников встречи не должно превышать предельную </w:t>
      </w:r>
      <w:proofErr w:type="spellStart"/>
      <w:r w:rsidRPr="007A6B5F">
        <w:rPr>
          <w:rFonts w:ascii="Times New Roman" w:hAnsi="Times New Roman" w:cs="Times New Roman"/>
          <w:sz w:val="24"/>
        </w:rPr>
        <w:t>заполняемость</w:t>
      </w:r>
      <w:proofErr w:type="spellEnd"/>
      <w:r w:rsidRPr="007A6B5F">
        <w:rPr>
          <w:rFonts w:ascii="Times New Roman" w:hAnsi="Times New Roman" w:cs="Times New Roman"/>
          <w:sz w:val="24"/>
        </w:rPr>
        <w:t xml:space="preserve"> соответствующего помещения, установленную </w:t>
      </w:r>
      <w:r w:rsidR="00E87066" w:rsidRPr="007A6B5F"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="0033577E" w:rsidRPr="007A6B5F">
        <w:rPr>
          <w:rFonts w:ascii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E87066" w:rsidRPr="007A6B5F">
        <w:rPr>
          <w:rFonts w:ascii="Times New Roman" w:hAnsi="Times New Roman" w:cs="Times New Roman"/>
          <w:sz w:val="24"/>
        </w:rPr>
        <w:t>Лухского</w:t>
      </w:r>
      <w:proofErr w:type="spellEnd"/>
      <w:r w:rsidR="00E87066" w:rsidRPr="007A6B5F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7A6B5F">
        <w:rPr>
          <w:rFonts w:ascii="Times New Roman" w:hAnsi="Times New Roman" w:cs="Times New Roman"/>
          <w:sz w:val="24"/>
        </w:rPr>
        <w:t>.</w:t>
      </w:r>
    </w:p>
    <w:p w:rsidR="00151F39" w:rsidRPr="007A6B5F" w:rsidRDefault="00E87066">
      <w:pPr>
        <w:pStyle w:val="a8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5</w:t>
      </w:r>
      <w:r w:rsidR="001476D1" w:rsidRPr="007A6B5F">
        <w:rPr>
          <w:rFonts w:ascii="Times New Roman" w:hAnsi="Times New Roman" w:cs="Times New Roman"/>
          <w:b w:val="0"/>
          <w:sz w:val="24"/>
          <w:szCs w:val="24"/>
        </w:rPr>
        <w:t>. Заявка подлежит регистрации в день ее поступления.</w:t>
      </w:r>
    </w:p>
    <w:p w:rsidR="00151F39" w:rsidRPr="007A6B5F" w:rsidRDefault="00E87066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6</w:t>
      </w:r>
      <w:r w:rsidR="001476D1" w:rsidRPr="007A6B5F">
        <w:rPr>
          <w:rFonts w:ascii="Times New Roman" w:hAnsi="Times New Roman" w:cs="Times New Roman"/>
          <w:sz w:val="24"/>
        </w:rPr>
        <w:t xml:space="preserve">. Заявка рассматривается </w:t>
      </w:r>
      <w:r w:rsidR="0033577E" w:rsidRPr="007A6B5F">
        <w:rPr>
          <w:rFonts w:ascii="Times New Roman" w:hAnsi="Times New Roman" w:cs="Times New Roman"/>
          <w:sz w:val="24"/>
        </w:rPr>
        <w:t xml:space="preserve">администрацией Рябовского сельского поселения </w:t>
      </w:r>
      <w:r w:rsidR="001476D1" w:rsidRPr="007A6B5F">
        <w:rPr>
          <w:rFonts w:ascii="Times New Roman" w:hAnsi="Times New Roman" w:cs="Times New Roman"/>
          <w:sz w:val="24"/>
        </w:rPr>
        <w:t>в течение трех рабочих дней со дня ее регистрации.</w:t>
      </w:r>
    </w:p>
    <w:p w:rsidR="00151F39" w:rsidRPr="007A6B5F" w:rsidRDefault="00E87066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bCs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t>7</w:t>
      </w:r>
      <w:r w:rsidR="001476D1" w:rsidRPr="007A6B5F">
        <w:rPr>
          <w:rFonts w:ascii="Times New Roman" w:hAnsi="Times New Roman" w:cs="Times New Roman"/>
          <w:bCs/>
          <w:sz w:val="24"/>
        </w:rPr>
        <w:t>. В случае поступления нескольких заявок на проведение встреч с избирателями в одно и то же время очередность использования помещения определяется исходя из времени получения соответствующей заявки.</w:t>
      </w:r>
    </w:p>
    <w:p w:rsidR="00151F39" w:rsidRPr="007A6B5F" w:rsidRDefault="00E87066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bCs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lastRenderedPageBreak/>
        <w:t>8</w:t>
      </w:r>
      <w:r w:rsidR="001476D1" w:rsidRPr="007A6B5F">
        <w:rPr>
          <w:rFonts w:ascii="Times New Roman" w:hAnsi="Times New Roman" w:cs="Times New Roman"/>
          <w:bCs/>
          <w:sz w:val="24"/>
        </w:rPr>
        <w:t>. По заявке может быть принято одно из трех решений:</w:t>
      </w:r>
    </w:p>
    <w:p w:rsidR="00151F39" w:rsidRPr="007A6B5F" w:rsidRDefault="001476D1">
      <w:pPr>
        <w:pStyle w:val="a8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о согласовании заявки</w:t>
      </w:r>
      <w:r w:rsidRPr="007A6B5F">
        <w:rPr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151F39" w:rsidRPr="007A6B5F" w:rsidRDefault="001476D1">
      <w:pPr>
        <w:pStyle w:val="a8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об обоснованном предложении изменить дату и (или) время проведения встречи депутата с избирателями;</w:t>
      </w:r>
    </w:p>
    <w:p w:rsidR="00151F39" w:rsidRPr="007A6B5F" w:rsidRDefault="001476D1">
      <w:pPr>
        <w:pStyle w:val="a8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 xml:space="preserve">о мотивированном отказе в предоставлении помещения. </w:t>
      </w:r>
    </w:p>
    <w:p w:rsidR="00151F39" w:rsidRPr="007A6B5F" w:rsidRDefault="00E8706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9</w:t>
      </w:r>
      <w:r w:rsidR="001476D1" w:rsidRPr="007A6B5F">
        <w:rPr>
          <w:rFonts w:ascii="Times New Roman" w:hAnsi="Times New Roman" w:cs="Times New Roman"/>
          <w:b w:val="0"/>
          <w:sz w:val="24"/>
          <w:szCs w:val="24"/>
        </w:rPr>
        <w:t>. Основаниями отказа в предоставлении помещения являются:</w:t>
      </w:r>
    </w:p>
    <w:p w:rsidR="00151F39" w:rsidRPr="007A6B5F" w:rsidRDefault="001476D1">
      <w:pPr>
        <w:pStyle w:val="a8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несоответствие заявки установленным настоящим Порядком требованиям по форме и содержанию;</w:t>
      </w:r>
    </w:p>
    <w:p w:rsidR="00151F39" w:rsidRPr="007A6B5F" w:rsidRDefault="001476D1">
      <w:pPr>
        <w:pStyle w:val="a8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 xml:space="preserve">несоблюдение нормы предельной </w:t>
      </w:r>
      <w:proofErr w:type="spellStart"/>
      <w:r w:rsidRPr="007A6B5F">
        <w:rPr>
          <w:rFonts w:ascii="Times New Roman" w:hAnsi="Times New Roman" w:cs="Times New Roman"/>
          <w:b w:val="0"/>
          <w:sz w:val="24"/>
          <w:szCs w:val="24"/>
        </w:rPr>
        <w:t>заполняемости</w:t>
      </w:r>
      <w:proofErr w:type="spellEnd"/>
      <w:r w:rsidRPr="007A6B5F">
        <w:rPr>
          <w:rFonts w:ascii="Times New Roman" w:hAnsi="Times New Roman" w:cs="Times New Roman"/>
          <w:b w:val="0"/>
          <w:sz w:val="24"/>
          <w:szCs w:val="24"/>
        </w:rPr>
        <w:t xml:space="preserve"> помещения, установленной </w:t>
      </w:r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33577E" w:rsidRPr="007A6B5F">
        <w:rPr>
          <w:rFonts w:ascii="Times New Roman" w:hAnsi="Times New Roman" w:cs="Times New Roman"/>
          <w:b w:val="0"/>
          <w:sz w:val="24"/>
          <w:szCs w:val="24"/>
        </w:rPr>
        <w:t xml:space="preserve">Рябовского сельского поселения </w:t>
      </w:r>
      <w:proofErr w:type="spellStart"/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>Лухского</w:t>
      </w:r>
      <w:proofErr w:type="spellEnd"/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7A6B5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51F39" w:rsidRPr="007A6B5F" w:rsidRDefault="001476D1">
      <w:pPr>
        <w:pStyle w:val="a8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 xml:space="preserve"> нарушение срока подачи заявки, установленного пунктом </w:t>
      </w:r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>4 настоящего Порядка;</w:t>
      </w:r>
    </w:p>
    <w:p w:rsidR="00151F39" w:rsidRPr="007A6B5F" w:rsidRDefault="001476D1">
      <w:pPr>
        <w:pStyle w:val="a8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проведение ранее запланир</w:t>
      </w:r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>ованных мероприятий в помещении;</w:t>
      </w:r>
    </w:p>
    <w:p w:rsidR="00E87066" w:rsidRPr="007A6B5F" w:rsidRDefault="00E87066">
      <w:pPr>
        <w:pStyle w:val="a8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действие запрета на проведение массовых мероприятий на территории  Ивановской области в связи с неблагоприятной эпидемиологической обстановкой.</w:t>
      </w:r>
    </w:p>
    <w:p w:rsidR="00151F39" w:rsidRPr="007A6B5F" w:rsidRDefault="001476D1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B5F">
        <w:rPr>
          <w:rFonts w:ascii="Times New Roman" w:hAnsi="Times New Roman" w:cs="Times New Roman"/>
          <w:b w:val="0"/>
          <w:sz w:val="24"/>
          <w:szCs w:val="24"/>
        </w:rPr>
        <w:t>1</w:t>
      </w:r>
      <w:r w:rsidR="00E87066" w:rsidRPr="007A6B5F">
        <w:rPr>
          <w:rFonts w:ascii="Times New Roman" w:hAnsi="Times New Roman" w:cs="Times New Roman"/>
          <w:b w:val="0"/>
          <w:sz w:val="24"/>
          <w:szCs w:val="24"/>
        </w:rPr>
        <w:t>0</w:t>
      </w:r>
      <w:r w:rsidRPr="007A6B5F">
        <w:rPr>
          <w:rFonts w:ascii="Times New Roman" w:hAnsi="Times New Roman" w:cs="Times New Roman"/>
          <w:b w:val="0"/>
          <w:sz w:val="24"/>
          <w:szCs w:val="24"/>
        </w:rPr>
        <w:t>. О принятом по заявке решении депутат уведомляется письменно указанным в заявке способом (способами) в срок не позднее пяти рабочих дней со дня ее регистрации.</w:t>
      </w:r>
    </w:p>
    <w:p w:rsidR="00151F39" w:rsidRPr="007A6B5F" w:rsidRDefault="00151F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Pr="007A6B5F" w:rsidRDefault="001476D1" w:rsidP="001608C4">
      <w:pPr>
        <w:pageBreakBefore/>
        <w:spacing w:line="240" w:lineRule="auto"/>
        <w:ind w:left="360"/>
        <w:jc w:val="right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lastRenderedPageBreak/>
        <w:t xml:space="preserve">Приложение к Порядку </w:t>
      </w:r>
    </w:p>
    <w:p w:rsidR="00151F39" w:rsidRPr="007A6B5F" w:rsidRDefault="00151F39" w:rsidP="001608C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51F39" w:rsidRPr="007A6B5F" w:rsidRDefault="00151F39">
      <w:pPr>
        <w:jc w:val="right"/>
        <w:rPr>
          <w:rFonts w:ascii="Times New Roman" w:hAnsi="Times New Roman" w:cs="Times New Roman"/>
          <w:sz w:val="24"/>
        </w:rPr>
      </w:pPr>
    </w:p>
    <w:p w:rsidR="00AB1EFD" w:rsidRPr="007A6B5F" w:rsidRDefault="001476D1" w:rsidP="0057149B">
      <w:pPr>
        <w:tabs>
          <w:tab w:val="left" w:pos="1276"/>
        </w:tabs>
        <w:jc w:val="right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В </w:t>
      </w:r>
      <w:r w:rsidR="0033577E" w:rsidRPr="007A6B5F">
        <w:rPr>
          <w:rFonts w:ascii="Times New Roman" w:hAnsi="Times New Roman" w:cs="Times New Roman"/>
          <w:sz w:val="24"/>
        </w:rPr>
        <w:t>администрацию Рябовского сельского поселения</w:t>
      </w:r>
    </w:p>
    <w:p w:rsidR="00151F39" w:rsidRPr="007A6B5F" w:rsidRDefault="00AB1EFD" w:rsidP="0057149B">
      <w:pPr>
        <w:tabs>
          <w:tab w:val="left" w:pos="1276"/>
        </w:tabs>
        <w:jc w:val="right"/>
        <w:rPr>
          <w:rFonts w:ascii="Times New Roman" w:hAnsi="Times New Roman" w:cs="Times New Roman"/>
          <w:sz w:val="24"/>
        </w:rPr>
      </w:pPr>
      <w:proofErr w:type="spellStart"/>
      <w:r w:rsidRPr="007A6B5F">
        <w:rPr>
          <w:rFonts w:ascii="Times New Roman" w:hAnsi="Times New Roman" w:cs="Times New Roman"/>
          <w:sz w:val="24"/>
        </w:rPr>
        <w:t>Лухского</w:t>
      </w:r>
      <w:proofErr w:type="spellEnd"/>
      <w:r w:rsidRPr="007A6B5F">
        <w:rPr>
          <w:rFonts w:ascii="Times New Roman" w:hAnsi="Times New Roman" w:cs="Times New Roman"/>
          <w:sz w:val="24"/>
        </w:rPr>
        <w:t xml:space="preserve"> муниципального района</w:t>
      </w:r>
      <w:r w:rsidR="001476D1" w:rsidRPr="007A6B5F">
        <w:rPr>
          <w:rFonts w:ascii="Times New Roman" w:hAnsi="Times New Roman" w:cs="Times New Roman"/>
          <w:sz w:val="24"/>
        </w:rPr>
        <w:t xml:space="preserve"> </w:t>
      </w:r>
    </w:p>
    <w:p w:rsidR="00151F39" w:rsidRPr="007A6B5F" w:rsidRDefault="001476D1">
      <w:pPr>
        <w:jc w:val="right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151F39" w:rsidRPr="007A6B5F" w:rsidRDefault="001476D1">
      <w:pPr>
        <w:jc w:val="right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(фамилия, имя, отчество депутата в родительном падеже без предлога «от»)</w:t>
      </w:r>
    </w:p>
    <w:p w:rsidR="00151F39" w:rsidRPr="007A6B5F" w:rsidRDefault="00151F39">
      <w:pPr>
        <w:jc w:val="center"/>
        <w:rPr>
          <w:rFonts w:ascii="Times New Roman" w:hAnsi="Times New Roman" w:cs="Times New Roman"/>
          <w:sz w:val="24"/>
        </w:rPr>
      </w:pPr>
    </w:p>
    <w:p w:rsidR="00151F39" w:rsidRPr="007A6B5F" w:rsidRDefault="001476D1">
      <w:pPr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Заявка</w:t>
      </w:r>
    </w:p>
    <w:p w:rsidR="00151F39" w:rsidRPr="007A6B5F" w:rsidRDefault="00151F39">
      <w:pPr>
        <w:jc w:val="both"/>
        <w:rPr>
          <w:rFonts w:ascii="Times New Roman" w:hAnsi="Times New Roman" w:cs="Times New Roman"/>
          <w:sz w:val="24"/>
        </w:rPr>
      </w:pPr>
    </w:p>
    <w:p w:rsidR="00151F39" w:rsidRPr="007A6B5F" w:rsidRDefault="001476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t xml:space="preserve">В соответствии с </w:t>
      </w:r>
      <w:r w:rsidRPr="007A6B5F">
        <w:rPr>
          <w:rFonts w:ascii="Times New Roman" w:hAnsi="Times New Roman" w:cs="Times New Roman"/>
          <w:sz w:val="24"/>
        </w:rPr>
        <w:t xml:space="preserve">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 </w:t>
      </w:r>
    </w:p>
    <w:p w:rsidR="00151F39" w:rsidRPr="007A6B5F" w:rsidRDefault="001476D1">
      <w:pPr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(в случае подачи заявки депутатом Государственной Думы Федерального Собрания Российской Федерации)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151F39" w:rsidRPr="007A6B5F" w:rsidRDefault="001476D1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(в случае подачи заявки депутатом Ивановской областной Думы)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151F39" w:rsidRPr="007A6B5F" w:rsidRDefault="001476D1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(в случае подачи заявки депутатом Совета </w:t>
      </w:r>
      <w:r w:rsidR="0057149B" w:rsidRPr="007A6B5F">
        <w:rPr>
          <w:rFonts w:ascii="Times New Roman" w:hAnsi="Times New Roman" w:cs="Times New Roman"/>
          <w:sz w:val="24"/>
        </w:rPr>
        <w:t>Лух</w:t>
      </w:r>
      <w:r w:rsidRPr="007A6B5F">
        <w:rPr>
          <w:rFonts w:ascii="Times New Roman" w:hAnsi="Times New Roman" w:cs="Times New Roman"/>
          <w:sz w:val="24"/>
        </w:rPr>
        <w:t>ского муниципального района)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руководствуясь Порядком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 w:rsidR="00AB1EFD" w:rsidRPr="007A6B5F">
        <w:rPr>
          <w:rFonts w:ascii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57149B" w:rsidRPr="007A6B5F">
        <w:rPr>
          <w:rFonts w:ascii="Times New Roman" w:hAnsi="Times New Roman" w:cs="Times New Roman"/>
          <w:sz w:val="24"/>
        </w:rPr>
        <w:t>Лух</w:t>
      </w:r>
      <w:r w:rsidRPr="007A6B5F">
        <w:rPr>
          <w:rFonts w:ascii="Times New Roman" w:hAnsi="Times New Roman" w:cs="Times New Roman"/>
          <w:sz w:val="24"/>
        </w:rPr>
        <w:t>ского</w:t>
      </w:r>
      <w:proofErr w:type="spellEnd"/>
      <w:r w:rsidRPr="007A6B5F">
        <w:rPr>
          <w:rFonts w:ascii="Times New Roman" w:hAnsi="Times New Roman" w:cs="Times New Roman"/>
          <w:sz w:val="24"/>
        </w:rPr>
        <w:t xml:space="preserve"> муниципального района, с избирателями, утвержденным </w:t>
      </w:r>
      <w:r w:rsidR="0057149B" w:rsidRPr="007A6B5F"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="00AB1EFD" w:rsidRPr="007A6B5F">
        <w:rPr>
          <w:rFonts w:ascii="Times New Roman" w:hAnsi="Times New Roman" w:cs="Times New Roman"/>
          <w:sz w:val="24"/>
        </w:rPr>
        <w:t xml:space="preserve">Рябовского сельского поселения </w:t>
      </w:r>
      <w:proofErr w:type="spellStart"/>
      <w:r w:rsidR="0057149B" w:rsidRPr="007A6B5F">
        <w:rPr>
          <w:rFonts w:ascii="Times New Roman" w:hAnsi="Times New Roman" w:cs="Times New Roman"/>
          <w:sz w:val="24"/>
        </w:rPr>
        <w:t>Лухского</w:t>
      </w:r>
      <w:proofErr w:type="spellEnd"/>
      <w:r w:rsidR="0057149B" w:rsidRPr="007A6B5F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7A6B5F">
        <w:rPr>
          <w:rFonts w:ascii="Times New Roman" w:hAnsi="Times New Roman" w:cs="Times New Roman"/>
          <w:sz w:val="24"/>
        </w:rPr>
        <w:t>,  прошу предоставить помещение ______________________________________________________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___________________________________________________________________ ____________________________________________________________,</w:t>
      </w:r>
    </w:p>
    <w:p w:rsidR="00151F39" w:rsidRPr="007A6B5F" w:rsidRDefault="001476D1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(наименование помещения)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A6B5F">
        <w:rPr>
          <w:rFonts w:ascii="Times New Roman" w:hAnsi="Times New Roman" w:cs="Times New Roman"/>
          <w:sz w:val="24"/>
        </w:rPr>
        <w:t>расположенное</w:t>
      </w:r>
      <w:proofErr w:type="gramEnd"/>
      <w:r w:rsidRPr="007A6B5F">
        <w:rPr>
          <w:rFonts w:ascii="Times New Roman" w:hAnsi="Times New Roman" w:cs="Times New Roman"/>
          <w:sz w:val="24"/>
        </w:rPr>
        <w:t xml:space="preserve"> по адресу: __________________________________________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для проведения встречи с избирателями, запланированной на «__»_________20__ года в </w:t>
      </w:r>
      <w:proofErr w:type="spellStart"/>
      <w:r w:rsidRPr="007A6B5F">
        <w:rPr>
          <w:rFonts w:ascii="Times New Roman" w:hAnsi="Times New Roman" w:cs="Times New Roman"/>
          <w:sz w:val="24"/>
        </w:rPr>
        <w:t>_____час</w:t>
      </w:r>
      <w:proofErr w:type="gramStart"/>
      <w:r w:rsidRPr="007A6B5F">
        <w:rPr>
          <w:rFonts w:ascii="Times New Roman" w:hAnsi="Times New Roman" w:cs="Times New Roman"/>
          <w:sz w:val="24"/>
        </w:rPr>
        <w:t>.</w:t>
      </w:r>
      <w:proofErr w:type="gramEnd"/>
      <w:r w:rsidRPr="007A6B5F">
        <w:rPr>
          <w:rFonts w:ascii="Times New Roman" w:hAnsi="Times New Roman" w:cs="Times New Roman"/>
          <w:sz w:val="24"/>
        </w:rPr>
        <w:t>_____</w:t>
      </w:r>
      <w:proofErr w:type="gramStart"/>
      <w:r w:rsidRPr="007A6B5F">
        <w:rPr>
          <w:rFonts w:ascii="Times New Roman" w:hAnsi="Times New Roman" w:cs="Times New Roman"/>
          <w:sz w:val="24"/>
        </w:rPr>
        <w:t>м</w:t>
      </w:r>
      <w:proofErr w:type="gramEnd"/>
      <w:r w:rsidRPr="007A6B5F">
        <w:rPr>
          <w:rFonts w:ascii="Times New Roman" w:hAnsi="Times New Roman" w:cs="Times New Roman"/>
          <w:sz w:val="24"/>
        </w:rPr>
        <w:t>ин</w:t>
      </w:r>
      <w:proofErr w:type="spellEnd"/>
      <w:r w:rsidRPr="007A6B5F">
        <w:rPr>
          <w:rFonts w:ascii="Times New Roman" w:hAnsi="Times New Roman" w:cs="Times New Roman"/>
          <w:sz w:val="24"/>
        </w:rPr>
        <w:t>. продолжительностью  _________ час. _______ мин.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Предполагаемое число участников встречи </w:t>
      </w:r>
      <w:proofErr w:type="spellStart"/>
      <w:r w:rsidRPr="007A6B5F">
        <w:rPr>
          <w:rFonts w:ascii="Times New Roman" w:hAnsi="Times New Roman" w:cs="Times New Roman"/>
          <w:sz w:val="24"/>
        </w:rPr>
        <w:t>______________________чел</w:t>
      </w:r>
      <w:proofErr w:type="spellEnd"/>
      <w:r w:rsidRPr="007A6B5F">
        <w:rPr>
          <w:rFonts w:ascii="Times New Roman" w:hAnsi="Times New Roman" w:cs="Times New Roman"/>
          <w:sz w:val="24"/>
        </w:rPr>
        <w:t>.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Ответственное лицо за проведение встречи ________________________________________________________________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                    </w:t>
      </w:r>
      <w:r w:rsidR="0057149B" w:rsidRPr="007A6B5F">
        <w:rPr>
          <w:rFonts w:ascii="Times New Roman" w:hAnsi="Times New Roman" w:cs="Times New Roman"/>
          <w:sz w:val="24"/>
        </w:rPr>
        <w:t xml:space="preserve">            </w:t>
      </w:r>
      <w:r w:rsidRPr="007A6B5F">
        <w:rPr>
          <w:rFonts w:ascii="Times New Roman" w:hAnsi="Times New Roman" w:cs="Times New Roman"/>
          <w:sz w:val="24"/>
        </w:rPr>
        <w:t xml:space="preserve"> (фамилия, имя, отчество, должность (статус))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Контактный телефон ответственного лица за проведение встречи ________________________________________________________________</w:t>
      </w:r>
    </w:p>
    <w:p w:rsidR="00151F39" w:rsidRPr="007A6B5F" w:rsidRDefault="00151F39">
      <w:pPr>
        <w:jc w:val="both"/>
        <w:rPr>
          <w:rFonts w:ascii="Times New Roman" w:hAnsi="Times New Roman" w:cs="Times New Roman"/>
          <w:bCs/>
          <w:sz w:val="24"/>
        </w:rPr>
      </w:pPr>
    </w:p>
    <w:p w:rsidR="00151F39" w:rsidRPr="007A6B5F" w:rsidRDefault="001476D1">
      <w:pPr>
        <w:jc w:val="both"/>
        <w:rPr>
          <w:rFonts w:ascii="Times New Roman" w:hAnsi="Times New Roman" w:cs="Times New Roman"/>
          <w:bCs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t>Способ (способы) уведомления депутата о решении по заявке ________________________________________________________________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bCs/>
          <w:sz w:val="24"/>
        </w:rPr>
      </w:pPr>
      <w:r w:rsidRPr="007A6B5F">
        <w:rPr>
          <w:rFonts w:ascii="Times New Roman" w:hAnsi="Times New Roman" w:cs="Times New Roman"/>
          <w:bCs/>
          <w:sz w:val="24"/>
        </w:rPr>
        <w:t>________________________________________________________________</w:t>
      </w:r>
    </w:p>
    <w:p w:rsidR="00151F39" w:rsidRPr="007A6B5F" w:rsidRDefault="001476D1">
      <w:pPr>
        <w:jc w:val="center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(почтовый адрес, номер факса, адрес электронной почты)</w:t>
      </w:r>
    </w:p>
    <w:p w:rsidR="00151F39" w:rsidRPr="007A6B5F" w:rsidRDefault="00151F39">
      <w:pPr>
        <w:jc w:val="both"/>
        <w:rPr>
          <w:rFonts w:ascii="Times New Roman" w:hAnsi="Times New Roman" w:cs="Times New Roman"/>
          <w:sz w:val="24"/>
        </w:rPr>
      </w:pP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Дата подачи заявки «____» __________ 20 ___ г.</w:t>
      </w:r>
    </w:p>
    <w:p w:rsidR="00151F39" w:rsidRPr="007A6B5F" w:rsidRDefault="00151F39">
      <w:pPr>
        <w:jc w:val="both"/>
        <w:rPr>
          <w:rFonts w:ascii="Times New Roman" w:hAnsi="Times New Roman" w:cs="Times New Roman"/>
          <w:sz w:val="24"/>
        </w:rPr>
      </w:pP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>Депутат    _______________            ____________________</w:t>
      </w:r>
    </w:p>
    <w:p w:rsidR="00151F39" w:rsidRPr="007A6B5F" w:rsidRDefault="001476D1">
      <w:pPr>
        <w:jc w:val="both"/>
        <w:rPr>
          <w:rFonts w:ascii="Times New Roman" w:hAnsi="Times New Roman" w:cs="Times New Roman"/>
          <w:sz w:val="24"/>
        </w:rPr>
      </w:pPr>
      <w:r w:rsidRPr="007A6B5F">
        <w:rPr>
          <w:rFonts w:ascii="Times New Roman" w:hAnsi="Times New Roman" w:cs="Times New Roman"/>
          <w:sz w:val="24"/>
        </w:rPr>
        <w:t xml:space="preserve">                         (подпись)                                (фамилия, инициалы)</w:t>
      </w:r>
    </w:p>
    <w:p w:rsidR="00151F39" w:rsidRPr="007A6B5F" w:rsidRDefault="00151F39">
      <w:pPr>
        <w:jc w:val="center"/>
        <w:rPr>
          <w:rFonts w:ascii="Times New Roman" w:hAnsi="Times New Roman" w:cs="Times New Roman"/>
          <w:sz w:val="24"/>
        </w:rPr>
      </w:pPr>
    </w:p>
    <w:p w:rsidR="00151F39" w:rsidRPr="007A6B5F" w:rsidRDefault="00151F39">
      <w:pPr>
        <w:rPr>
          <w:rFonts w:ascii="Times New Roman" w:hAnsi="Times New Roman" w:cs="Times New Roman"/>
          <w:sz w:val="24"/>
        </w:rPr>
      </w:pPr>
    </w:p>
    <w:sectPr w:rsidR="00151F39" w:rsidRPr="007A6B5F" w:rsidSect="00151F39">
      <w:pgSz w:w="11906" w:h="16838"/>
      <w:pgMar w:top="1134" w:right="1276" w:bottom="1134" w:left="1559" w:header="0" w:footer="0" w:gutter="0"/>
      <w:cols w:space="720"/>
      <w:formProt w:val="0"/>
      <w:docGrid w:linePitch="360" w:charSpace="61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E5A05"/>
    <w:multiLevelType w:val="multilevel"/>
    <w:tmpl w:val="4D401916"/>
    <w:lvl w:ilvl="0">
      <w:start w:val="1"/>
      <w:numFmt w:val="decimal"/>
      <w:lvlText w:val="%1)"/>
      <w:lvlJc w:val="left"/>
      <w:pPr>
        <w:ind w:left="1429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104456"/>
    <w:multiLevelType w:val="multilevel"/>
    <w:tmpl w:val="94528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206910"/>
    <w:multiLevelType w:val="multilevel"/>
    <w:tmpl w:val="CA1AD0A4"/>
    <w:lvl w:ilvl="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F39"/>
    <w:rsid w:val="001476D1"/>
    <w:rsid w:val="00151F39"/>
    <w:rsid w:val="001608C4"/>
    <w:rsid w:val="00177392"/>
    <w:rsid w:val="00270423"/>
    <w:rsid w:val="0029017E"/>
    <w:rsid w:val="002953E2"/>
    <w:rsid w:val="0033577E"/>
    <w:rsid w:val="004A2844"/>
    <w:rsid w:val="0057149B"/>
    <w:rsid w:val="006E1CE1"/>
    <w:rsid w:val="00790CBC"/>
    <w:rsid w:val="007A6B5F"/>
    <w:rsid w:val="007C03FB"/>
    <w:rsid w:val="007D428D"/>
    <w:rsid w:val="007E55B8"/>
    <w:rsid w:val="00841CB3"/>
    <w:rsid w:val="00A83369"/>
    <w:rsid w:val="00AB1EFD"/>
    <w:rsid w:val="00AD0A6D"/>
    <w:rsid w:val="00C86429"/>
    <w:rsid w:val="00CB1913"/>
    <w:rsid w:val="00E36CCC"/>
    <w:rsid w:val="00E87066"/>
    <w:rsid w:val="00E95BE5"/>
    <w:rsid w:val="00F379D0"/>
    <w:rsid w:val="00F41E41"/>
    <w:rsid w:val="00F5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F39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sz w:val="21"/>
      <w:szCs w:val="24"/>
    </w:rPr>
  </w:style>
  <w:style w:type="paragraph" w:styleId="3">
    <w:name w:val="heading 3"/>
    <w:basedOn w:val="a"/>
    <w:rsid w:val="00151F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151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шрифт абзаца1"/>
    <w:rsid w:val="00151F39"/>
  </w:style>
  <w:style w:type="character" w:customStyle="1" w:styleId="a3">
    <w:name w:val="Текст выноски Знак"/>
    <w:basedOn w:val="a0"/>
    <w:rsid w:val="00151F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rsid w:val="00151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151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51F39"/>
    <w:rPr>
      <w:color w:val="000080"/>
      <w:u w:val="single"/>
    </w:rPr>
  </w:style>
  <w:style w:type="character" w:customStyle="1" w:styleId="a6">
    <w:name w:val="Основной текст Знак"/>
    <w:basedOn w:val="a0"/>
    <w:rsid w:val="00151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Label1">
    <w:name w:val="ListLabel 1"/>
    <w:rsid w:val="00151F39"/>
    <w:rPr>
      <w:rFonts w:eastAsia="OpenSymbol" w:cs="OpenSymbol"/>
    </w:rPr>
  </w:style>
  <w:style w:type="character" w:customStyle="1" w:styleId="ListLabel2">
    <w:name w:val="ListLabel 2"/>
    <w:rsid w:val="00151F39"/>
    <w:rPr>
      <w:sz w:val="28"/>
      <w:szCs w:val="28"/>
    </w:rPr>
  </w:style>
  <w:style w:type="character" w:customStyle="1" w:styleId="ListLabel3">
    <w:name w:val="ListLabel 3"/>
    <w:rsid w:val="00151F39"/>
    <w:rPr>
      <w:b w:val="0"/>
      <w:bCs w:val="0"/>
      <w:sz w:val="28"/>
      <w:szCs w:val="28"/>
      <w:lang w:val="en-US"/>
    </w:rPr>
  </w:style>
  <w:style w:type="character" w:customStyle="1" w:styleId="ListLabel4">
    <w:name w:val="ListLabel 4"/>
    <w:rsid w:val="00151F39"/>
    <w:rPr>
      <w:b w:val="0"/>
      <w:bCs w:val="0"/>
      <w:sz w:val="28"/>
      <w:szCs w:val="28"/>
    </w:rPr>
  </w:style>
  <w:style w:type="paragraph" w:customStyle="1" w:styleId="a7">
    <w:name w:val="Заголовок"/>
    <w:basedOn w:val="a"/>
    <w:next w:val="a8"/>
    <w:rsid w:val="00151F39"/>
    <w:pPr>
      <w:keepNext/>
      <w:spacing w:before="240" w:after="120"/>
    </w:pPr>
    <w:rPr>
      <w:rFonts w:cs="Mangal"/>
      <w:sz w:val="28"/>
      <w:szCs w:val="28"/>
    </w:rPr>
  </w:style>
  <w:style w:type="paragraph" w:styleId="a8">
    <w:name w:val="Body Text"/>
    <w:basedOn w:val="a"/>
    <w:rsid w:val="00151F39"/>
    <w:pPr>
      <w:jc w:val="center"/>
    </w:pPr>
    <w:rPr>
      <w:b/>
      <w:sz w:val="28"/>
      <w:szCs w:val="20"/>
    </w:rPr>
  </w:style>
  <w:style w:type="paragraph" w:styleId="a9">
    <w:name w:val="List"/>
    <w:basedOn w:val="a8"/>
    <w:rsid w:val="00151F39"/>
    <w:rPr>
      <w:rFonts w:cs="Mangal"/>
    </w:rPr>
  </w:style>
  <w:style w:type="paragraph" w:styleId="aa">
    <w:name w:val="Title"/>
    <w:basedOn w:val="a"/>
    <w:rsid w:val="00151F39"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index heading"/>
    <w:basedOn w:val="a"/>
    <w:rsid w:val="00151F39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151F39"/>
    <w:pPr>
      <w:spacing w:before="280" w:after="280"/>
    </w:pPr>
  </w:style>
  <w:style w:type="paragraph" w:styleId="ad">
    <w:name w:val="Balloon Text"/>
    <w:basedOn w:val="a"/>
    <w:rsid w:val="00151F39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rsid w:val="00151F39"/>
    <w:pPr>
      <w:suppressLineNumbers/>
    </w:pPr>
    <w:rPr>
      <w:lang w:eastAsia="zh-CN"/>
    </w:rPr>
  </w:style>
  <w:style w:type="paragraph" w:styleId="af">
    <w:name w:val="List Paragraph"/>
    <w:basedOn w:val="a"/>
    <w:rsid w:val="00151F39"/>
    <w:pPr>
      <w:ind w:left="720"/>
      <w:contextualSpacing/>
    </w:pPr>
  </w:style>
  <w:style w:type="paragraph" w:styleId="af0">
    <w:name w:val="No Spacing"/>
    <w:rsid w:val="00151F39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ConsPlusNormal">
    <w:name w:val="ConsPlusNormal"/>
    <w:rsid w:val="00151F3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8"/>
      <w:szCs w:val="28"/>
      <w:lang w:eastAsia="en-US"/>
    </w:rPr>
  </w:style>
  <w:style w:type="paragraph" w:styleId="af1">
    <w:name w:val="header"/>
    <w:basedOn w:val="a"/>
    <w:rsid w:val="00151F39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151F39"/>
    <w:pPr>
      <w:tabs>
        <w:tab w:val="center" w:pos="4677"/>
        <w:tab w:val="right" w:pos="9355"/>
      </w:tabs>
    </w:pPr>
  </w:style>
  <w:style w:type="character" w:styleId="af3">
    <w:name w:val="Hyperlink"/>
    <w:basedOn w:val="a0"/>
    <w:uiPriority w:val="99"/>
    <w:unhideWhenUsed/>
    <w:rsid w:val="00CB1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8BEB-DAB4-41EB-838C-710A7825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4</cp:revision>
  <cp:lastPrinted>2021-10-11T12:57:00Z</cp:lastPrinted>
  <dcterms:created xsi:type="dcterms:W3CDTF">2021-08-27T12:55:00Z</dcterms:created>
  <dcterms:modified xsi:type="dcterms:W3CDTF">2021-10-11T12:58:00Z</dcterms:modified>
</cp:coreProperties>
</file>