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79B" w:rsidRDefault="0045579B" w:rsidP="004557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ИВАНОВСКАЯ ОБЛАСТЬ</w:t>
      </w:r>
    </w:p>
    <w:p w:rsidR="0045579B" w:rsidRDefault="0045579B" w:rsidP="004557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ЛУХСКИЙ МУНИЦИПАЛЬНЫЙ РАЙОН</w:t>
      </w:r>
    </w:p>
    <w:p w:rsidR="0045579B" w:rsidRDefault="0045579B" w:rsidP="004557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РЯБОВСКОГО СЕЛЬСКОГО ПОСЕЛЕНИЯ</w:t>
      </w:r>
    </w:p>
    <w:p w:rsidR="0045579B" w:rsidRPr="002569EB" w:rsidRDefault="002569EB" w:rsidP="0045579B">
      <w:pPr>
        <w:spacing w:line="1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(ЧЕТВЕРТОГО СОЗЫВА)</w:t>
      </w:r>
    </w:p>
    <w:p w:rsidR="0045579B" w:rsidRDefault="0045579B" w:rsidP="0045579B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5579B" w:rsidRPr="0045579B" w:rsidRDefault="0045579B" w:rsidP="0045579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45579B" w:rsidRPr="0045579B" w:rsidRDefault="0045579B" w:rsidP="0045579B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5579B">
        <w:rPr>
          <w:rFonts w:ascii="Times New Roman" w:hAnsi="Times New Roman" w:cs="Times New Roman"/>
          <w:bCs/>
          <w:sz w:val="24"/>
          <w:szCs w:val="24"/>
        </w:rPr>
        <w:t xml:space="preserve"> от   </w:t>
      </w:r>
      <w:r>
        <w:rPr>
          <w:rFonts w:ascii="Times New Roman" w:hAnsi="Times New Roman" w:cs="Times New Roman"/>
          <w:bCs/>
          <w:sz w:val="24"/>
          <w:szCs w:val="24"/>
        </w:rPr>
        <w:t>23</w:t>
      </w:r>
      <w:r w:rsidRPr="0045579B">
        <w:rPr>
          <w:rFonts w:ascii="Times New Roman" w:hAnsi="Times New Roman" w:cs="Times New Roman"/>
          <w:bCs/>
          <w:sz w:val="24"/>
          <w:szCs w:val="24"/>
        </w:rPr>
        <w:t xml:space="preserve">  марта  2022 года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Pr="0045579B">
        <w:rPr>
          <w:rFonts w:ascii="Times New Roman" w:hAnsi="Times New Roman" w:cs="Times New Roman"/>
          <w:sz w:val="24"/>
          <w:szCs w:val="24"/>
        </w:rPr>
        <w:t>№</w:t>
      </w:r>
      <w:r w:rsidR="00256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579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5579B" w:rsidRPr="0045579B" w:rsidRDefault="0045579B" w:rsidP="0045579B">
      <w:pPr>
        <w:jc w:val="center"/>
        <w:rPr>
          <w:rFonts w:ascii="Times New Roman" w:hAnsi="Times New Roman" w:cs="Times New Roman"/>
          <w:sz w:val="24"/>
          <w:szCs w:val="24"/>
        </w:rPr>
      </w:pPr>
      <w:r w:rsidRPr="0045579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О внесении изменений и дополнений в Решение Совета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Рябовского сельского поселения №10 от 03</w:t>
      </w:r>
      <w:r w:rsidRPr="0045579B">
        <w:rPr>
          <w:rStyle w:val="a4"/>
          <w:rFonts w:ascii="Times New Roman" w:hAnsi="Times New Roman" w:cs="Times New Roman"/>
          <w:color w:val="000000"/>
          <w:sz w:val="24"/>
          <w:szCs w:val="24"/>
        </w:rPr>
        <w:t>.04.2020г. №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10</w:t>
      </w:r>
      <w:r w:rsidRPr="0045579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Pr="0045579B">
        <w:rPr>
          <w:rStyle w:val="1"/>
          <w:rFonts w:ascii="Times New Roman" w:hAnsi="Times New Roman" w:cs="Times New Roman"/>
          <w:sz w:val="24"/>
          <w:szCs w:val="24"/>
        </w:rPr>
        <w:t xml:space="preserve">О Порядке предоставление гражданами,  претендующими на замещение муниципальной должности, и лицами,  замещающими  муниципальные должности </w:t>
      </w:r>
      <w:r>
        <w:rPr>
          <w:rStyle w:val="1"/>
          <w:rFonts w:ascii="Times New Roman" w:hAnsi="Times New Roman" w:cs="Times New Roman"/>
          <w:sz w:val="24"/>
          <w:szCs w:val="24"/>
        </w:rPr>
        <w:t>Рябовского</w:t>
      </w:r>
      <w:r w:rsidRPr="0045579B">
        <w:rPr>
          <w:rStyle w:val="1"/>
          <w:rFonts w:ascii="Times New Roman" w:hAnsi="Times New Roman" w:cs="Times New Roman"/>
          <w:sz w:val="24"/>
          <w:szCs w:val="24"/>
        </w:rPr>
        <w:t xml:space="preserve"> сельского поселения,  сведения о доходах,  расходах, об имуществе и обязательствах имущественного характера  Губернатору Ивановской области». </w:t>
      </w:r>
    </w:p>
    <w:p w:rsidR="0045579B" w:rsidRDefault="0045579B" w:rsidP="004557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579B" w:rsidRDefault="0045579B" w:rsidP="004557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Указом Президента Российской Федерации от 10.12.2020 №778 «О мерах по реализации отдельных положений Федерального закона  «О цифровых финансовых активах, цифровой валюте и о внесении изменений в отдельные законодательные акты Российской Федерации06.10.2003 № 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 Уставом Рябовского сельского поселения,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  Рябовского сельского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ешил: </w:t>
      </w:r>
    </w:p>
    <w:p w:rsidR="0045579B" w:rsidRDefault="0045579B" w:rsidP="0045579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Совета Рябовского сельского поселения  от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10.04.2020г. №10 «</w:t>
      </w:r>
      <w:r>
        <w:rPr>
          <w:rStyle w:val="1"/>
          <w:rFonts w:ascii="Times New Roman" w:hAnsi="Times New Roman" w:cs="Times New Roman"/>
          <w:sz w:val="24"/>
          <w:szCs w:val="24"/>
        </w:rPr>
        <w:t>О Порядке предоставление гражданами,  претендующими на замещение муниципальной должности, и лицами,  замещающими  муниципальные должности Рябовского сельского поселения,  сведения о доходах,  расходах, об имуществе и обязательствах имущественного характера  Губернатору Ивановской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45579B" w:rsidRDefault="0045579B" w:rsidP="0045579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1.2  раздела 1 дополнить подпунктом 3 следующего содержания:</w:t>
      </w:r>
    </w:p>
    <w:p w:rsidR="0045579B" w:rsidRDefault="0045579B" w:rsidP="002569EB">
      <w:pPr>
        <w:shd w:val="clear" w:color="auto" w:fill="FFFFFF"/>
        <w:spacing w:after="213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3) 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 1.</w:t>
      </w:r>
      <w:proofErr w:type="gramEnd"/>
    </w:p>
    <w:p w:rsidR="0045579B" w:rsidRDefault="0045579B" w:rsidP="002569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1.2. </w:t>
      </w:r>
      <w:r>
        <w:rPr>
          <w:rFonts w:ascii="Times New Roman" w:hAnsi="Times New Roman" w:cs="Times New Roman"/>
          <w:sz w:val="24"/>
          <w:szCs w:val="24"/>
        </w:rPr>
        <w:t>Пункт 1.3  раздела 1 дополнить подпунктом 4 следующего содержания:</w:t>
      </w:r>
    </w:p>
    <w:p w:rsidR="0045579B" w:rsidRDefault="0045579B" w:rsidP="002569EB">
      <w:pPr>
        <w:shd w:val="clear" w:color="auto" w:fill="FFFFFF"/>
        <w:spacing w:after="213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4)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 1.</w:t>
      </w:r>
      <w:proofErr w:type="gramEnd"/>
    </w:p>
    <w:p w:rsidR="0045579B" w:rsidRDefault="0045579B" w:rsidP="002569E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1.3.Пункт 1.4. раздела 1 дополнить подпунктом </w:t>
      </w:r>
      <w:r>
        <w:rPr>
          <w:rFonts w:ascii="Times New Roman" w:hAnsi="Times New Roman" w:cs="Times New Roman"/>
          <w:sz w:val="24"/>
          <w:szCs w:val="24"/>
        </w:rPr>
        <w:t>4 следующего содержания:</w:t>
      </w:r>
    </w:p>
    <w:p w:rsidR="0045579B" w:rsidRDefault="0045579B" w:rsidP="002569EB">
      <w:pPr>
        <w:shd w:val="clear" w:color="auto" w:fill="FFFFFF"/>
        <w:spacing w:after="213" w:line="225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4)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(при их наличии) по форме согласно приложению  1.</w:t>
      </w:r>
      <w:proofErr w:type="gramEnd"/>
    </w:p>
    <w:p w:rsidR="0045579B" w:rsidRPr="0045579B" w:rsidRDefault="0045579B" w:rsidP="0045579B">
      <w:pPr>
        <w:jc w:val="both"/>
        <w:rPr>
          <w:rStyle w:val="2"/>
          <w:rFonts w:ascii="Times New Roman" w:hAnsi="Times New Roman" w:cs="Times New Roman"/>
          <w:b w:val="0"/>
        </w:rPr>
      </w:pPr>
      <w:r w:rsidRPr="0045579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Pr="0045579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Решение Совета </w:t>
      </w: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Рябовского сельского поселения  от 10.04.2020г. №10</w:t>
      </w:r>
      <w:r w:rsidRPr="0045579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«</w:t>
      </w:r>
      <w:r w:rsidRPr="0045579B">
        <w:rPr>
          <w:rStyle w:val="2"/>
          <w:rFonts w:ascii="Times New Roman" w:hAnsi="Times New Roman" w:cs="Times New Roman"/>
          <w:sz w:val="24"/>
          <w:szCs w:val="24"/>
        </w:rPr>
        <w:t>О Порядке предоставление гражданами,  претендующими на замещение муниципальной должности, и лицами,  замещающими  муници</w:t>
      </w:r>
      <w:r>
        <w:rPr>
          <w:rStyle w:val="2"/>
          <w:rFonts w:ascii="Times New Roman" w:hAnsi="Times New Roman" w:cs="Times New Roman"/>
          <w:sz w:val="24"/>
          <w:szCs w:val="24"/>
        </w:rPr>
        <w:t>пальные должности Рябовского</w:t>
      </w:r>
      <w:r w:rsidRPr="0045579B">
        <w:rPr>
          <w:rStyle w:val="2"/>
          <w:rFonts w:ascii="Times New Roman" w:hAnsi="Times New Roman" w:cs="Times New Roman"/>
          <w:sz w:val="24"/>
          <w:szCs w:val="24"/>
        </w:rPr>
        <w:t xml:space="preserve"> сельского поселения,  сведения о доходах,  расходах, об имуществе и обязательствах имущественного характера  Губернатору Ивановской области дополнить приложением 2 следующего содержания:</w:t>
      </w:r>
    </w:p>
    <w:p w:rsidR="002569EB" w:rsidRDefault="0045579B" w:rsidP="0045579B">
      <w:pPr>
        <w:spacing w:after="0" w:line="240" w:lineRule="auto"/>
        <w:jc w:val="right"/>
        <w:rPr>
          <w:rStyle w:val="2"/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2569EB" w:rsidRDefault="002569EB" w:rsidP="0045579B">
      <w:pPr>
        <w:spacing w:after="0" w:line="240" w:lineRule="auto"/>
        <w:jc w:val="right"/>
        <w:rPr>
          <w:rStyle w:val="2"/>
          <w:rFonts w:ascii="Times New Roman" w:hAnsi="Times New Roman" w:cs="Times New Roman"/>
          <w:sz w:val="24"/>
          <w:szCs w:val="24"/>
        </w:rPr>
      </w:pPr>
    </w:p>
    <w:p w:rsidR="0045579B" w:rsidRDefault="0045579B" w:rsidP="0045579B">
      <w:pPr>
        <w:spacing w:after="0" w:line="240" w:lineRule="auto"/>
        <w:jc w:val="right"/>
      </w:pPr>
      <w:r>
        <w:rPr>
          <w:rFonts w:ascii="Times New Roman" w:hAnsi="Times New Roman" w:cs="Times New Roman"/>
        </w:rPr>
        <w:t>Приложение 2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   представления гражданами,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претендующими</w:t>
      </w:r>
      <w:proofErr w:type="gramEnd"/>
      <w:r>
        <w:rPr>
          <w:rFonts w:ascii="Times New Roman" w:hAnsi="Times New Roman" w:cs="Times New Roman"/>
        </w:rPr>
        <w:t xml:space="preserve"> на замещение муниципальной должности,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лицами, замещающими муниципальные должности,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сведений о доходах, расходах, об имуществе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gramStart"/>
      <w:r>
        <w:rPr>
          <w:rFonts w:ascii="Times New Roman" w:hAnsi="Times New Roman" w:cs="Times New Roman"/>
        </w:rPr>
        <w:t>обязательствах</w:t>
      </w:r>
      <w:proofErr w:type="gramEnd"/>
      <w:r>
        <w:rPr>
          <w:rFonts w:ascii="Times New Roman" w:hAnsi="Times New Roman" w:cs="Times New Roman"/>
        </w:rPr>
        <w:t xml:space="preserve"> имущественного характера</w:t>
      </w:r>
    </w:p>
    <w:p w:rsidR="0045579B" w:rsidRDefault="0045579B" w:rsidP="0045579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Губернатору Ивановской области</w:t>
      </w:r>
    </w:p>
    <w:p w:rsidR="0045579B" w:rsidRDefault="0045579B" w:rsidP="0045579B">
      <w:pPr>
        <w:rPr>
          <w:rStyle w:val="2"/>
          <w:b w:val="0"/>
          <w:sz w:val="24"/>
          <w:szCs w:val="24"/>
        </w:rPr>
      </w:pPr>
    </w:p>
    <w:p w:rsidR="0045579B" w:rsidRDefault="0045579B" w:rsidP="0045579B">
      <w:pPr>
        <w:rPr>
          <w:b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45579B" w:rsidRDefault="0045579B" w:rsidP="0045579B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bCs/>
          <w:color w:val="333333"/>
          <w:sz w:val="27"/>
          <w:szCs w:val="27"/>
          <w:lang w:eastAsia="ru-RU"/>
        </w:rPr>
        <w:t>УВЕДОМЛЕНИЕ</w:t>
      </w:r>
      <w:r>
        <w:rPr>
          <w:rFonts w:ascii="Times New Roman" w:hAnsi="Times New Roman" w:cs="Times New Roman"/>
          <w:b/>
          <w:bCs/>
          <w:color w:val="333333"/>
          <w:sz w:val="27"/>
          <w:szCs w:val="27"/>
          <w:lang w:eastAsia="ru-RU"/>
        </w:rPr>
        <w:br/>
        <w:t>о наличии 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Я, __________________________________________________, уведомляю</w:t>
      </w:r>
    </w:p>
    <w:p w:rsidR="0045579B" w:rsidRDefault="0045579B" w:rsidP="0045579B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(фамилия, имя, отчество)</w:t>
      </w:r>
    </w:p>
    <w:p w:rsidR="0045579B" w:rsidRDefault="0045579B" w:rsidP="0045579B">
      <w:pPr>
        <w:shd w:val="clear" w:color="auto" w:fill="FFFFFF"/>
        <w:spacing w:before="90" w:after="90" w:line="240" w:lineRule="auto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о наличии у меня, моей супруги (моего супруга), несовершеннолетнего ребенка (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нужное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подчеркнуть) следующего имущества: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1. Цифровые финансовые активы, цифровые права, включающие одновременно цифровые финансовые активы и иные цифровые права</w:t>
      </w:r>
    </w:p>
    <w:tbl>
      <w:tblPr>
        <w:tblW w:w="900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2269"/>
        <w:gridCol w:w="1768"/>
        <w:gridCol w:w="1484"/>
        <w:gridCol w:w="2994"/>
      </w:tblGrid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цифрового финансового актива или цифрового права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информационной системы, в которой осуществляется выпуск цифровых финансовых активов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</w:tbl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lastRenderedPageBreak/>
        <w:t>1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2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2. Утилитарные цифровые права</w:t>
      </w:r>
    </w:p>
    <w:tbl>
      <w:tblPr>
        <w:tblW w:w="891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2133"/>
        <w:gridCol w:w="1838"/>
        <w:gridCol w:w="1630"/>
        <w:gridCol w:w="2825"/>
      </w:tblGrid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Уникальное условное обозначение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Объем инвестиций</w:t>
            </w:r>
          </w:p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(руб.)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Сведения об операторе инвестиционной платформы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2</w:t>
            </w:r>
            <w:proofErr w:type="gramEnd"/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5</w:t>
            </w: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</w:tbl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3. Цифровая валюта</w:t>
      </w:r>
    </w:p>
    <w:tbl>
      <w:tblPr>
        <w:tblW w:w="894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5"/>
        <w:gridCol w:w="3899"/>
        <w:gridCol w:w="2313"/>
        <w:gridCol w:w="2243"/>
      </w:tblGrid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Общее количество</w:t>
            </w: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4</w:t>
            </w: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nil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  <w:tr w:rsidR="0045579B" w:rsidTr="0045579B"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nil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A0A0A0"/>
            </w:tcBorders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/>
              <w:rPr>
                <w:rFonts w:asciiTheme="minorHAnsi" w:eastAsiaTheme="minorEastAsia" w:hAnsiTheme="minorHAnsi" w:cs="Times New Roman"/>
                <w:lang w:eastAsia="ru-RU"/>
              </w:rPr>
            </w:pPr>
          </w:p>
        </w:tc>
      </w:tr>
    </w:tbl>
    <w:p w:rsidR="0045579B" w:rsidRDefault="0045579B" w:rsidP="0045579B">
      <w:pPr>
        <w:shd w:val="clear" w:color="auto" w:fill="FFFFFF"/>
        <w:spacing w:before="90" w:after="90" w:line="240" w:lineRule="auto"/>
        <w:ind w:left="675" w:right="675"/>
        <w:jc w:val="center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по состоянию </w:t>
      </w:r>
      <w:proofErr w:type="gramStart"/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на</w:t>
      </w:r>
      <w:proofErr w:type="gramEnd"/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 xml:space="preserve"> ________________________</w:t>
      </w:r>
    </w:p>
    <w:tbl>
      <w:tblPr>
        <w:tblW w:w="8970" w:type="dxa"/>
        <w:tblInd w:w="3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5"/>
        <w:gridCol w:w="4483"/>
      </w:tblGrid>
      <w:tr w:rsidR="0045579B" w:rsidTr="0045579B"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t>___________________________________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__________________________________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(фамилия и инициалы)</w:t>
            </w:r>
          </w:p>
        </w:tc>
        <w:tc>
          <w:tcPr>
            <w:tcW w:w="0" w:type="auto"/>
            <w:shd w:val="clear" w:color="auto" w:fill="FFFFFF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  <w:br/>
              <w:t>________________________________</w:t>
            </w:r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 </w:t>
            </w:r>
          </w:p>
          <w:p w:rsidR="0045579B" w:rsidRDefault="0045579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17"/>
                <w:lang w:eastAsia="ru-RU"/>
              </w:rPr>
              <w:t>(подпись и дата)</w:t>
            </w:r>
          </w:p>
        </w:tc>
      </w:tr>
    </w:tbl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__________________________________________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t>1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 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казывается уникальное условное обозначение, идентифицирующее утилитарное цифровое право.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333333"/>
          <w:sz w:val="17"/>
          <w:lang w:eastAsia="ru-RU"/>
        </w:rPr>
        <w:lastRenderedPageBreak/>
        <w:t>2</w:t>
      </w:r>
      <w:proofErr w:type="gramStart"/>
      <w:r>
        <w:rPr>
          <w:rFonts w:ascii="Times New Roman" w:hAnsi="Times New Roman" w:cs="Times New Roman"/>
          <w:color w:val="333333"/>
          <w:sz w:val="17"/>
          <w:lang w:eastAsia="ru-RU"/>
        </w:rPr>
        <w:t> </w:t>
      </w:r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lang w:eastAsia="ru-RU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3. Цифровая валюта. </w:t>
      </w:r>
    </w:p>
    <w:p w:rsidR="0045579B" w:rsidRDefault="0045579B" w:rsidP="0045579B">
      <w:pPr>
        <w:shd w:val="clear" w:color="auto" w:fill="FFFFFF"/>
        <w:spacing w:before="90" w:after="90" w:line="240" w:lineRule="auto"/>
        <w:ind w:firstLine="675"/>
        <w:jc w:val="both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45579B" w:rsidRDefault="0045579B" w:rsidP="0045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Решение опубликовать в </w:t>
      </w:r>
      <w:r>
        <w:rPr>
          <w:rFonts w:ascii="Times New Roman" w:hAnsi="Times New Roman" w:cs="Times New Roman"/>
          <w:sz w:val="24"/>
          <w:szCs w:val="24"/>
        </w:rPr>
        <w:t>официальном издании Совета Рябовского сельского поселения «Сборник Совета Рябовского сельского поселения» и разместить на официальном сайте Администрации Рябовского сельского поселения.</w:t>
      </w:r>
    </w:p>
    <w:p w:rsidR="0045579B" w:rsidRDefault="0045579B" w:rsidP="004557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79B" w:rsidRDefault="0045579B" w:rsidP="004557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0A0"/>
      </w:tblPr>
      <w:tblGrid>
        <w:gridCol w:w="4768"/>
        <w:gridCol w:w="4803"/>
      </w:tblGrid>
      <w:tr w:rsidR="0045579B" w:rsidTr="0045579B">
        <w:tc>
          <w:tcPr>
            <w:tcW w:w="2491" w:type="pct"/>
          </w:tcPr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</w:t>
            </w: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Рябовского сельского поселения</w:t>
            </w: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pct"/>
          </w:tcPr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9B" w:rsidRDefault="0045579B" w:rsidP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В.С.Сироткина</w:t>
            </w:r>
          </w:p>
        </w:tc>
      </w:tr>
      <w:tr w:rsidR="0045579B" w:rsidTr="0045579B">
        <w:tc>
          <w:tcPr>
            <w:tcW w:w="2491" w:type="pct"/>
          </w:tcPr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Рябовского сельского поселения</w:t>
            </w: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79B" w:rsidRDefault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9" w:type="pct"/>
            <w:hideMark/>
          </w:tcPr>
          <w:p w:rsidR="0045579B" w:rsidRDefault="0045579B" w:rsidP="0045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В.В.Сазин</w:t>
            </w:r>
            <w:proofErr w:type="spellEnd"/>
          </w:p>
        </w:tc>
      </w:tr>
    </w:tbl>
    <w:p w:rsidR="0045579B" w:rsidRDefault="0045579B" w:rsidP="0045579B"/>
    <w:p w:rsidR="00CB1DC2" w:rsidRPr="00A57CD3" w:rsidRDefault="00CB1DC2">
      <w:pPr>
        <w:rPr>
          <w:lang w:val="en-US"/>
        </w:rPr>
      </w:pPr>
    </w:p>
    <w:sectPr w:rsidR="00CB1DC2" w:rsidRPr="00A57CD3" w:rsidSect="00CB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CD3"/>
    <w:rsid w:val="00254625"/>
    <w:rsid w:val="002569EB"/>
    <w:rsid w:val="0045579B"/>
    <w:rsid w:val="00A57CD3"/>
    <w:rsid w:val="00C87751"/>
    <w:rsid w:val="00CB1DC2"/>
    <w:rsid w:val="00DA69DE"/>
    <w:rsid w:val="00E4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9B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7CD3"/>
    <w:rPr>
      <w:color w:val="0000FF"/>
      <w:u w:val="single"/>
    </w:rPr>
  </w:style>
  <w:style w:type="character" w:customStyle="1" w:styleId="1">
    <w:name w:val="Строгий1"/>
    <w:basedOn w:val="a0"/>
    <w:rsid w:val="0045579B"/>
    <w:rPr>
      <w:b/>
      <w:bCs/>
    </w:rPr>
  </w:style>
  <w:style w:type="character" w:customStyle="1" w:styleId="2">
    <w:name w:val="Строгий2"/>
    <w:basedOn w:val="a0"/>
    <w:rsid w:val="0045579B"/>
    <w:rPr>
      <w:b/>
      <w:bCs/>
    </w:rPr>
  </w:style>
  <w:style w:type="character" w:styleId="a4">
    <w:name w:val="Strong"/>
    <w:basedOn w:val="a0"/>
    <w:uiPriority w:val="99"/>
    <w:qFormat/>
    <w:rsid w:val="0045579B"/>
    <w:rPr>
      <w:b/>
      <w:bCs/>
    </w:rPr>
  </w:style>
  <w:style w:type="character" w:customStyle="1" w:styleId="a5">
    <w:name w:val="Без интервала Знак"/>
    <w:link w:val="a6"/>
    <w:uiPriority w:val="1"/>
    <w:locked/>
    <w:rsid w:val="0045579B"/>
    <w:rPr>
      <w:rFonts w:ascii="Calibri" w:eastAsia="Calibri" w:hAnsi="Calibri" w:cs="Times New Roman"/>
    </w:rPr>
  </w:style>
  <w:style w:type="paragraph" w:styleId="a6">
    <w:name w:val="No Spacing"/>
    <w:link w:val="a5"/>
    <w:uiPriority w:val="1"/>
    <w:qFormat/>
    <w:rsid w:val="004557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Нина</cp:lastModifiedBy>
  <cp:revision>7</cp:revision>
  <cp:lastPrinted>2022-03-22T06:59:00Z</cp:lastPrinted>
  <dcterms:created xsi:type="dcterms:W3CDTF">2022-01-26T08:46:00Z</dcterms:created>
  <dcterms:modified xsi:type="dcterms:W3CDTF">2022-03-22T07:00:00Z</dcterms:modified>
</cp:coreProperties>
</file>