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598F" w:rsidRPr="00E4598F" w:rsidRDefault="00E4598F" w:rsidP="00E459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98F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E4598F" w:rsidRPr="00E4598F" w:rsidRDefault="00E4598F" w:rsidP="00E459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98F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E4598F" w:rsidRPr="00E4598F" w:rsidRDefault="00E4598F" w:rsidP="00E459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98F">
        <w:rPr>
          <w:rFonts w:ascii="Times New Roman" w:hAnsi="Times New Roman" w:cs="Times New Roman"/>
          <w:b/>
          <w:sz w:val="28"/>
          <w:szCs w:val="28"/>
        </w:rPr>
        <w:t>ЛУХСКИЙ МУНИЦИПАЛЬНЫЙ РАЙОН</w:t>
      </w:r>
    </w:p>
    <w:p w:rsidR="00E4598F" w:rsidRPr="00E4598F" w:rsidRDefault="00E4598F" w:rsidP="00E459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98F">
        <w:rPr>
          <w:rFonts w:ascii="Times New Roman" w:hAnsi="Times New Roman" w:cs="Times New Roman"/>
          <w:b/>
          <w:sz w:val="28"/>
          <w:szCs w:val="28"/>
        </w:rPr>
        <w:t>АДМИНИСТРАЦИЯ РЯБОВСКОГО СЕЛЬСКОГО ПОСЕЛЕНИЯ</w:t>
      </w:r>
    </w:p>
    <w:p w:rsidR="00E4598F" w:rsidRPr="00E4598F" w:rsidRDefault="00E4598F" w:rsidP="00E459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98F" w:rsidRPr="00E4598F" w:rsidRDefault="00E4598F" w:rsidP="00E4598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98F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E4598F" w:rsidRDefault="00E4598F" w:rsidP="00E4598F">
      <w:pPr>
        <w:spacing w:after="0"/>
        <w:rPr>
          <w:sz w:val="28"/>
          <w:szCs w:val="28"/>
        </w:rPr>
      </w:pPr>
    </w:p>
    <w:p w:rsidR="00E4598F" w:rsidRDefault="00E4598F" w:rsidP="00E4598F">
      <w:pPr>
        <w:rPr>
          <w:rFonts w:ascii="Times New Roman" w:hAnsi="Times New Roman" w:cs="Times New Roman"/>
          <w:sz w:val="28"/>
          <w:szCs w:val="28"/>
        </w:rPr>
      </w:pPr>
      <w:r w:rsidRPr="00E4598F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E4598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12</w:t>
      </w:r>
      <w:r w:rsidRPr="00E4598F">
        <w:rPr>
          <w:rFonts w:ascii="Times New Roman" w:hAnsi="Times New Roman" w:cs="Times New Roman"/>
          <w:sz w:val="28"/>
          <w:szCs w:val="28"/>
        </w:rPr>
        <w:t>.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4598F">
        <w:rPr>
          <w:rFonts w:ascii="Times New Roman" w:hAnsi="Times New Roman" w:cs="Times New Roman"/>
          <w:sz w:val="28"/>
          <w:szCs w:val="28"/>
        </w:rPr>
        <w:t xml:space="preserve"> г.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E4598F">
        <w:rPr>
          <w:rFonts w:ascii="Times New Roman" w:hAnsi="Times New Roman" w:cs="Times New Roman"/>
          <w:sz w:val="28"/>
          <w:szCs w:val="28"/>
        </w:rPr>
        <w:t xml:space="preserve">   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122                               </w:t>
      </w:r>
    </w:p>
    <w:p w:rsidR="00E4598F" w:rsidRPr="00C11B63" w:rsidRDefault="00E4598F" w:rsidP="00C11B6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 утверждении ведомственных перечней государственных (муниципальных) услуг и работ, оказываемых и выполняемых муниципальными учреждениями Рябовского сельского поселения</w:t>
      </w:r>
    </w:p>
    <w:p w:rsidR="00E4598F" w:rsidRDefault="00E4598F" w:rsidP="00E4598F">
      <w:pPr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соответствии с Постановлением Правительства Российской Федерации от 26 февраля 2014 г. №151 «О формировании и ведении базовых (отраслевых) перечней государственных и муниципальных услуг и работ, формировании, ведении и утверждении ведомственных перечней государственных услуг и работ, оказываемых и выполняемых федеральными государственными учреждениями, и об общих требованиях к формированию, ведению и утверждению ведомственных перечней государственных (муниципальных)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услуг и работ, оказываемых и выполняемых государственными учреждениями субъектов Российской Федерации (муниципальными учреждениями)», Постановлением администрации Рябовского сельского поселения от 10.11.2014г №94 «</w:t>
      </w:r>
      <w:r>
        <w:rPr>
          <w:rFonts w:ascii="Times New Roman" w:hAnsi="Times New Roman" w:cs="Times New Roman"/>
          <w:sz w:val="28"/>
          <w:szCs w:val="28"/>
        </w:rPr>
        <w:t xml:space="preserve">О порядке формирования, ведения и утверждения ведомственных перечней государственных (муниципальных) услуг и работ, оказываемых и выполняемых муниципальными учреждениями»,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руководствуясь Уставом Рябовского сельского поселения администрация Рябовского сельского поселения </w:t>
      </w:r>
      <w:r>
        <w:rPr>
          <w:rFonts w:ascii="Times New Roman" w:hAnsi="Times New Roman" w:cs="Times New Roman"/>
          <w:b/>
          <w:sz w:val="28"/>
          <w:szCs w:val="28"/>
        </w:rPr>
        <w:t>постановляет</w:t>
      </w:r>
      <w:proofErr w:type="gramEnd"/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</w:p>
    <w:p w:rsidR="00E4598F" w:rsidRDefault="00E4598F" w:rsidP="00E4598F">
      <w:pPr>
        <w:spacing w:after="225" w:line="234" w:lineRule="atLeast"/>
        <w:ind w:firstLine="540"/>
        <w:jc w:val="both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1.Утвердить ведомственный перечень государственных (муниципальных) услуг и работ, оказываемых и выполняемых муниципальными учреждениями Рябовского сельского поселения.</w:t>
      </w:r>
    </w:p>
    <w:p w:rsidR="00E4598F" w:rsidRDefault="00E4598F" w:rsidP="00E4598F">
      <w:pPr>
        <w:spacing w:after="225" w:line="234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Контроль исполнения настоящего постановления возложить на главного распорядителя бюджетных средств.</w:t>
      </w:r>
    </w:p>
    <w:p w:rsidR="00E4598F" w:rsidRDefault="00E4598F" w:rsidP="00C11B63">
      <w:pPr>
        <w:spacing w:after="225" w:line="234" w:lineRule="atLeast"/>
        <w:ind w:firstLine="540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Настоящее Постановление вступает в силу с момента его официального опубликования в официальном издании «Вестник администрации Рябовского сельского поселения».</w:t>
      </w:r>
    </w:p>
    <w:p w:rsidR="00C11B63" w:rsidRPr="00C11B63" w:rsidRDefault="00C11B63" w:rsidP="00C11B63">
      <w:pPr>
        <w:spacing w:after="225" w:line="234" w:lineRule="atLeast"/>
        <w:ind w:firstLine="540"/>
        <w:jc w:val="both"/>
        <w:rPr>
          <w:rFonts w:ascii="Georgia" w:eastAsia="Times New Roman" w:hAnsi="Georgia" w:cs="Times New Roman"/>
          <w:color w:val="000000" w:themeColor="text1"/>
          <w:sz w:val="18"/>
          <w:szCs w:val="18"/>
          <w:lang w:eastAsia="ru-RU"/>
        </w:rPr>
      </w:pPr>
    </w:p>
    <w:p w:rsidR="00C11B63" w:rsidRPr="00C11B63" w:rsidRDefault="00E4598F" w:rsidP="00C11B63">
      <w:pPr>
        <w:pStyle w:val="a3"/>
        <w:tabs>
          <w:tab w:val="left" w:pos="4111"/>
        </w:tabs>
        <w:jc w:val="both"/>
        <w:rPr>
          <w:b w:val="0"/>
          <w:bCs/>
          <w:sz w:val="28"/>
          <w:szCs w:val="28"/>
        </w:rPr>
      </w:pPr>
      <w:r w:rsidRPr="00C11B63">
        <w:rPr>
          <w:b w:val="0"/>
          <w:bCs/>
          <w:sz w:val="28"/>
          <w:szCs w:val="28"/>
        </w:rPr>
        <w:t xml:space="preserve">Глава администрации </w:t>
      </w:r>
      <w:r w:rsidR="00C11B63" w:rsidRPr="00C11B63">
        <w:rPr>
          <w:b w:val="0"/>
          <w:bCs/>
          <w:sz w:val="28"/>
          <w:szCs w:val="28"/>
        </w:rPr>
        <w:t>Рябовского</w:t>
      </w:r>
    </w:p>
    <w:p w:rsidR="00E4598F" w:rsidRPr="00C11B63" w:rsidRDefault="00C11B63" w:rsidP="00C11B63">
      <w:pPr>
        <w:pStyle w:val="a3"/>
        <w:tabs>
          <w:tab w:val="left" w:pos="4111"/>
        </w:tabs>
        <w:jc w:val="both"/>
        <w:rPr>
          <w:b w:val="0"/>
          <w:bCs/>
          <w:sz w:val="28"/>
          <w:szCs w:val="28"/>
        </w:rPr>
      </w:pPr>
      <w:r w:rsidRPr="00C11B63">
        <w:rPr>
          <w:b w:val="0"/>
          <w:bCs/>
          <w:sz w:val="28"/>
          <w:szCs w:val="28"/>
        </w:rPr>
        <w:t>сельского поселения</w:t>
      </w:r>
      <w:r w:rsidR="00E4598F" w:rsidRPr="00C11B63">
        <w:rPr>
          <w:b w:val="0"/>
          <w:bCs/>
          <w:sz w:val="28"/>
          <w:szCs w:val="28"/>
        </w:rPr>
        <w:t xml:space="preserve">:                                </w:t>
      </w:r>
      <w:r w:rsidRPr="00C11B63">
        <w:rPr>
          <w:b w:val="0"/>
          <w:bCs/>
          <w:sz w:val="28"/>
          <w:szCs w:val="28"/>
        </w:rPr>
        <w:t xml:space="preserve">                         С.В.Кирсанова</w:t>
      </w:r>
    </w:p>
    <w:p w:rsidR="00E4598F" w:rsidRDefault="00E4598F" w:rsidP="00E4598F">
      <w:pPr>
        <w:pStyle w:val="a3"/>
        <w:tabs>
          <w:tab w:val="left" w:pos="4111"/>
          <w:tab w:val="left" w:pos="4820"/>
        </w:tabs>
        <w:jc w:val="left"/>
        <w:rPr>
          <w:b w:val="0"/>
          <w:sz w:val="16"/>
          <w:szCs w:val="16"/>
        </w:rPr>
      </w:pPr>
    </w:p>
    <w:p w:rsidR="00E4598F" w:rsidRDefault="00E4598F" w:rsidP="00E4598F">
      <w:pPr>
        <w:pStyle w:val="a3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  <w:r>
        <w:rPr>
          <w:b w:val="0"/>
          <w:sz w:val="16"/>
          <w:szCs w:val="16"/>
        </w:rPr>
        <w:t xml:space="preserve"> </w:t>
      </w:r>
      <w:r w:rsidR="00C11B63">
        <w:rPr>
          <w:b w:val="0"/>
          <w:sz w:val="22"/>
          <w:szCs w:val="22"/>
        </w:rPr>
        <w:t xml:space="preserve">Исп. </w:t>
      </w:r>
      <w:proofErr w:type="spellStart"/>
      <w:r w:rsidR="00C11B63">
        <w:rPr>
          <w:b w:val="0"/>
          <w:sz w:val="22"/>
          <w:szCs w:val="22"/>
        </w:rPr>
        <w:t>Челышева</w:t>
      </w:r>
      <w:proofErr w:type="spellEnd"/>
      <w:r w:rsidR="00C11B63">
        <w:rPr>
          <w:b w:val="0"/>
          <w:sz w:val="22"/>
          <w:szCs w:val="22"/>
        </w:rPr>
        <w:t xml:space="preserve"> С.И.</w:t>
      </w:r>
    </w:p>
    <w:p w:rsidR="00E4598F" w:rsidRPr="00C11B63" w:rsidRDefault="00C11B63" w:rsidP="00C11B63">
      <w:pPr>
        <w:pStyle w:val="a3"/>
        <w:tabs>
          <w:tab w:val="left" w:pos="4111"/>
          <w:tab w:val="left" w:pos="4820"/>
        </w:tabs>
        <w:jc w:val="left"/>
        <w:rPr>
          <w:b w:val="0"/>
          <w:sz w:val="22"/>
          <w:szCs w:val="22"/>
        </w:rPr>
      </w:pPr>
      <w:r>
        <w:rPr>
          <w:b w:val="0"/>
          <w:sz w:val="22"/>
          <w:szCs w:val="22"/>
        </w:rPr>
        <w:t xml:space="preserve">            Тел. 2-82-34</w:t>
      </w:r>
    </w:p>
    <w:p w:rsidR="00E4598F" w:rsidRDefault="00E4598F" w:rsidP="00E4598F"/>
    <w:p w:rsidR="00E4598F" w:rsidRDefault="00E4598F" w:rsidP="00E4598F"/>
    <w:p w:rsidR="00E4598F" w:rsidRDefault="00E4598F" w:rsidP="00E4598F"/>
    <w:p w:rsidR="00E4598F" w:rsidRDefault="00E4598F" w:rsidP="00E4598F"/>
    <w:p w:rsidR="00E4598F" w:rsidRDefault="00E4598F" w:rsidP="00E4598F"/>
    <w:p w:rsidR="00E4598F" w:rsidRDefault="00E4598F" w:rsidP="00E4598F"/>
    <w:p w:rsidR="00E4598F" w:rsidRDefault="00E4598F" w:rsidP="00E4598F"/>
    <w:p w:rsidR="00E4598F" w:rsidRDefault="00E4598F" w:rsidP="00E4598F"/>
    <w:p w:rsidR="00E4598F" w:rsidRDefault="00E4598F" w:rsidP="00E459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</w:t>
      </w:r>
    </w:p>
    <w:p w:rsidR="00E4598F" w:rsidRDefault="00E4598F" w:rsidP="00E459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4598F" w:rsidRDefault="00E4598F" w:rsidP="00E459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4598F" w:rsidRDefault="00E4598F" w:rsidP="00E459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4598F" w:rsidRDefault="00E4598F" w:rsidP="00E459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4598F" w:rsidRDefault="00E4598F" w:rsidP="00E459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4598F" w:rsidRDefault="00E4598F" w:rsidP="00E459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4598F" w:rsidRDefault="00E4598F" w:rsidP="00E459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4598F" w:rsidRDefault="00E4598F" w:rsidP="00E459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4598F" w:rsidRDefault="00E4598F" w:rsidP="00E4598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E4598F" w:rsidRDefault="00E4598F" w:rsidP="00E4598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E4598F" w:rsidRDefault="00E4598F" w:rsidP="00E4598F">
      <w:pPr>
        <w:spacing w:after="0"/>
        <w:rPr>
          <w:rFonts w:ascii="Times New Roman" w:hAnsi="Times New Roman" w:cs="Times New Roman"/>
          <w:sz w:val="28"/>
          <w:szCs w:val="28"/>
        </w:rPr>
        <w:sectPr w:rsidR="00E4598F" w:rsidSect="00C11B63">
          <w:pgSz w:w="11906" w:h="16838"/>
          <w:pgMar w:top="709" w:right="850" w:bottom="709" w:left="1701" w:header="708" w:footer="708" w:gutter="0"/>
          <w:cols w:space="720"/>
        </w:sectPr>
      </w:pPr>
    </w:p>
    <w:p w:rsidR="00E4598F" w:rsidRPr="004C1766" w:rsidRDefault="00E4598F" w:rsidP="00E4598F">
      <w:pPr>
        <w:spacing w:after="0"/>
        <w:jc w:val="right"/>
        <w:rPr>
          <w:rFonts w:ascii="Times New Roman" w:eastAsia="Calibri" w:hAnsi="Times New Roman" w:cs="Times New Roman"/>
          <w:sz w:val="20"/>
          <w:szCs w:val="20"/>
        </w:rPr>
      </w:pPr>
      <w:r w:rsidRPr="004C1766">
        <w:rPr>
          <w:rFonts w:ascii="Times New Roman" w:hAnsi="Times New Roman" w:cs="Times New Roman"/>
          <w:sz w:val="20"/>
          <w:szCs w:val="20"/>
        </w:rPr>
        <w:lastRenderedPageBreak/>
        <w:t xml:space="preserve"> Приложение</w:t>
      </w:r>
    </w:p>
    <w:p w:rsidR="00E4598F" w:rsidRPr="004C1766" w:rsidRDefault="00E4598F" w:rsidP="00E4598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C1766">
        <w:rPr>
          <w:rFonts w:ascii="Times New Roman" w:hAnsi="Times New Roman" w:cs="Times New Roman"/>
          <w:sz w:val="20"/>
          <w:szCs w:val="20"/>
        </w:rPr>
        <w:t>к постановлению администрации</w:t>
      </w:r>
    </w:p>
    <w:p w:rsidR="00E4598F" w:rsidRPr="004C1766" w:rsidRDefault="00E4598F" w:rsidP="00E4598F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C1766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</w:t>
      </w:r>
      <w:r w:rsidR="004C1766" w:rsidRPr="004C1766">
        <w:rPr>
          <w:rFonts w:ascii="Times New Roman" w:hAnsi="Times New Roman" w:cs="Times New Roman"/>
          <w:sz w:val="20"/>
          <w:szCs w:val="20"/>
        </w:rPr>
        <w:t>Рябовского сельского поселения</w:t>
      </w:r>
    </w:p>
    <w:p w:rsidR="00E4598F" w:rsidRPr="004C1766" w:rsidRDefault="004C1766" w:rsidP="004C1766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4C1766">
        <w:rPr>
          <w:rFonts w:ascii="Times New Roman" w:hAnsi="Times New Roman" w:cs="Times New Roman"/>
          <w:sz w:val="20"/>
          <w:szCs w:val="20"/>
        </w:rPr>
        <w:t xml:space="preserve">№122 от  30 декабря </w:t>
      </w:r>
      <w:r w:rsidR="00E4598F" w:rsidRPr="004C1766">
        <w:rPr>
          <w:rFonts w:ascii="Times New Roman" w:hAnsi="Times New Roman" w:cs="Times New Roman"/>
          <w:sz w:val="20"/>
          <w:szCs w:val="20"/>
        </w:rPr>
        <w:t>201</w:t>
      </w:r>
      <w:r w:rsidRPr="004C1766">
        <w:rPr>
          <w:rFonts w:ascii="Times New Roman" w:hAnsi="Times New Roman" w:cs="Times New Roman"/>
          <w:sz w:val="20"/>
          <w:szCs w:val="20"/>
        </w:rPr>
        <w:t>4</w:t>
      </w:r>
      <w:r w:rsidR="00E4598F" w:rsidRPr="004C1766">
        <w:rPr>
          <w:rFonts w:ascii="Times New Roman" w:hAnsi="Times New Roman" w:cs="Times New Roman"/>
          <w:sz w:val="20"/>
          <w:szCs w:val="20"/>
        </w:rPr>
        <w:t>г.</w:t>
      </w:r>
    </w:p>
    <w:p w:rsidR="00E4598F" w:rsidRDefault="00E4598F" w:rsidP="00E4598F">
      <w:pPr>
        <w:pStyle w:val="40"/>
        <w:keepNext/>
        <w:keepLines/>
        <w:shd w:val="clear" w:color="auto" w:fill="auto"/>
        <w:spacing w:before="0" w:after="248"/>
        <w:ind w:right="240"/>
      </w:pPr>
    </w:p>
    <w:p w:rsidR="00E4598F" w:rsidRDefault="00E4598F" w:rsidP="00E4598F">
      <w:pPr>
        <w:pStyle w:val="40"/>
        <w:keepNext/>
        <w:keepLines/>
        <w:shd w:val="clear" w:color="auto" w:fill="auto"/>
        <w:spacing w:before="0" w:after="248"/>
        <w:ind w:right="240"/>
        <w:rPr>
          <w:sz w:val="28"/>
          <w:szCs w:val="28"/>
        </w:rPr>
      </w:pPr>
      <w:r>
        <w:rPr>
          <w:sz w:val="28"/>
          <w:szCs w:val="28"/>
        </w:rPr>
        <w:t xml:space="preserve">Ведомственный перечень государственных (муниципальных) услуг и работ, оказываемых и выполняемых муниципальными учреждениями </w:t>
      </w:r>
      <w:r w:rsidR="004C1766">
        <w:rPr>
          <w:sz w:val="28"/>
          <w:szCs w:val="28"/>
        </w:rPr>
        <w:t>Рябовского сельского поселения</w:t>
      </w:r>
    </w:p>
    <w:tbl>
      <w:tblPr>
        <w:tblStyle w:val="a6"/>
        <w:tblW w:w="15902" w:type="dxa"/>
        <w:tblInd w:w="-318" w:type="dxa"/>
        <w:tblLayout w:type="fixed"/>
        <w:tblLook w:val="04A0"/>
      </w:tblPr>
      <w:tblGrid>
        <w:gridCol w:w="432"/>
        <w:gridCol w:w="1446"/>
        <w:gridCol w:w="723"/>
        <w:gridCol w:w="722"/>
        <w:gridCol w:w="1302"/>
        <w:gridCol w:w="2313"/>
        <w:gridCol w:w="1285"/>
        <w:gridCol w:w="1027"/>
        <w:gridCol w:w="1099"/>
        <w:gridCol w:w="992"/>
        <w:gridCol w:w="1559"/>
        <w:gridCol w:w="1122"/>
        <w:gridCol w:w="1880"/>
      </w:tblGrid>
      <w:tr w:rsidR="00E4598F" w:rsidTr="006F7B8E">
        <w:trPr>
          <w:trHeight w:val="1770"/>
        </w:trPr>
        <w:tc>
          <w:tcPr>
            <w:tcW w:w="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598F" w:rsidRDefault="00E4598F">
            <w:pPr>
              <w:pStyle w:val="1"/>
              <w:shd w:val="clear" w:color="auto" w:fill="auto"/>
              <w:spacing w:before="0" w:after="240" w:line="140" w:lineRule="exact"/>
              <w:ind w:left="120"/>
              <w:rPr>
                <w:sz w:val="16"/>
                <w:szCs w:val="16"/>
              </w:rPr>
            </w:pPr>
            <w:r>
              <w:rPr>
                <w:rStyle w:val="7pt"/>
                <w:sz w:val="16"/>
                <w:szCs w:val="16"/>
              </w:rPr>
              <w:t>№</w:t>
            </w:r>
          </w:p>
          <w:p w:rsidR="00E4598F" w:rsidRDefault="00E4598F">
            <w:pPr>
              <w:pStyle w:val="1"/>
              <w:shd w:val="clear" w:color="auto" w:fill="auto"/>
              <w:spacing w:before="240" w:after="0" w:line="173" w:lineRule="exact"/>
              <w:ind w:left="120"/>
              <w:rPr>
                <w:color w:val="000000" w:themeColor="text1"/>
                <w:sz w:val="16"/>
                <w:szCs w:val="16"/>
                <w:lang w:eastAsia="ru-RU"/>
              </w:rPr>
            </w:pPr>
            <w:proofErr w:type="spellStart"/>
            <w:proofErr w:type="gramStart"/>
            <w:r>
              <w:rPr>
                <w:rStyle w:val="7pt"/>
                <w:sz w:val="16"/>
                <w:szCs w:val="16"/>
              </w:rPr>
              <w:t>п</w:t>
            </w:r>
            <w:proofErr w:type="spellEnd"/>
            <w:proofErr w:type="gramEnd"/>
            <w:r>
              <w:rPr>
                <w:rStyle w:val="7pt"/>
                <w:sz w:val="16"/>
                <w:szCs w:val="16"/>
              </w:rPr>
              <w:t>/</w:t>
            </w:r>
            <w:proofErr w:type="spellStart"/>
            <w:r>
              <w:rPr>
                <w:rStyle w:val="7pt"/>
                <w:sz w:val="16"/>
                <w:szCs w:val="16"/>
              </w:rPr>
              <w:t>п</w:t>
            </w:r>
            <w:proofErr w:type="spellEnd"/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Style w:val="7pt"/>
                <w:rFonts w:eastAsiaTheme="minorHAnsi"/>
                <w:sz w:val="16"/>
                <w:szCs w:val="16"/>
              </w:rPr>
              <w:t>Наименование услуги (работы)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598F" w:rsidRDefault="00E4598F">
            <w:pPr>
              <w:pStyle w:val="1"/>
              <w:shd w:val="clear" w:color="auto" w:fill="auto"/>
              <w:spacing w:before="0" w:after="0" w:line="140" w:lineRule="exact"/>
            </w:pPr>
            <w:r>
              <w:rPr>
                <w:rStyle w:val="7pt"/>
              </w:rPr>
              <w:t>Код</w:t>
            </w:r>
          </w:p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Style w:val="7pt"/>
                <w:rFonts w:eastAsiaTheme="minorHAnsi"/>
              </w:rPr>
              <w:t>ОКВЭД</w:t>
            </w:r>
          </w:p>
        </w:tc>
        <w:tc>
          <w:tcPr>
            <w:tcW w:w="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Style w:val="7pt"/>
                <w:rFonts w:eastAsiaTheme="minorHAnsi"/>
              </w:rPr>
              <w:t>Услуга - "1” Работа - "2"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Style w:val="7pt"/>
                <w:rFonts w:eastAsiaTheme="minorHAnsi"/>
              </w:rPr>
              <w:t>Наименование органа, осуществляющего полномочия учредителя</w:t>
            </w:r>
          </w:p>
        </w:tc>
        <w:tc>
          <w:tcPr>
            <w:tcW w:w="2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Style w:val="7pt"/>
                <w:rFonts w:eastAsiaTheme="minorHAnsi"/>
              </w:rPr>
              <w:t>Наименование муниципального учреждения, оказывающего услугу (выполняющего работу)</w:t>
            </w: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Style w:val="7pt"/>
                <w:rFonts w:eastAsiaTheme="minorHAnsi"/>
              </w:rPr>
              <w:t>Содержание услуги (работы)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Style w:val="7pt"/>
                <w:rFonts w:eastAsiaTheme="minorHAnsi"/>
              </w:rPr>
              <w:t>Условия (формы) оказания услуги (выполнения работы)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Style w:val="7pt"/>
                <w:rFonts w:eastAsiaTheme="minorHAnsi"/>
              </w:rPr>
              <w:t>Вид деятельности муниципального учреждения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Style w:val="7pt"/>
                <w:rFonts w:eastAsiaTheme="minorHAnsi"/>
              </w:rPr>
              <w:t>Категории потребителей муниципальной услуги (работы)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Style w:val="7pt"/>
                <w:rFonts w:eastAsiaTheme="minorHAnsi"/>
              </w:rPr>
              <w:t>Показатели, характеризующие качество и (или) объем муниципальной услуги (работы), единицы их измерения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Style w:val="7pt"/>
                <w:rFonts w:eastAsiaTheme="minorHAnsi"/>
              </w:rPr>
              <w:t>Платность услуги (работы) бесплатная (за счет средств соответствующего бюджета бюджетной системы РФ) - «1»; платная - «2»; частично платная - «3»;</w:t>
            </w:r>
          </w:p>
        </w:tc>
        <w:tc>
          <w:tcPr>
            <w:tcW w:w="1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Style w:val="7pt"/>
                <w:rFonts w:eastAsiaTheme="minorHAnsi"/>
              </w:rPr>
              <w:t>Нормативно правовые акты, на основании которых государственные  (муниципальные) услуги и работы включены в ведомственный перечень</w:t>
            </w:r>
          </w:p>
        </w:tc>
      </w:tr>
      <w:tr w:rsidR="00E4598F" w:rsidTr="006F7B8E">
        <w:trPr>
          <w:trHeight w:val="180"/>
        </w:trPr>
        <w:tc>
          <w:tcPr>
            <w:tcW w:w="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13</w:t>
            </w:r>
          </w:p>
        </w:tc>
      </w:tr>
      <w:tr w:rsidR="00E4598F" w:rsidTr="006F7B8E">
        <w:trPr>
          <w:trHeight w:val="915"/>
        </w:trPr>
        <w:tc>
          <w:tcPr>
            <w:tcW w:w="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4598F" w:rsidRDefault="006F7B8E" w:rsidP="006F7B8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Деятельность библиотек, архивов, учреждений клубного типа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F7B8E" w:rsidRDefault="006F7B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E4598F" w:rsidRDefault="006F7B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92.51</w:t>
            </w:r>
          </w:p>
        </w:tc>
        <w:tc>
          <w:tcPr>
            <w:tcW w:w="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6F7B8E" w:rsidRDefault="006F7B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6F7B8E" w:rsidRDefault="006F7B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Администрация Рябовского сельского поселения</w:t>
            </w:r>
          </w:p>
        </w:tc>
        <w:tc>
          <w:tcPr>
            <w:tcW w:w="2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98F" w:rsidRDefault="00E459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6F7B8E" w:rsidRDefault="006F7B8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Муниципальное учреждение «Культурно-досуговый комплекс Рябовского сельского поселения Лухского муниципального района»</w:t>
            </w: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98F" w:rsidRDefault="00662762" w:rsidP="00662762">
            <w:pP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 - книговыдача; - проведение тематических вечеров, - концертных, игровых программ.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662762" w:rsidRDefault="00F674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Клубное </w:t>
            </w:r>
            <w:r w:rsidR="00662762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учреждение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98F" w:rsidRDefault="00E4598F" w:rsidP="006F7B8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6F7B8E" w:rsidRDefault="006F7B8E" w:rsidP="006F7B8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Жители Рябовского сельского поселения всех возрастов, уровня образования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98F" w:rsidRDefault="00E4598F" w:rsidP="006F7B8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6F7B8E" w:rsidRDefault="006F7B8E" w:rsidP="006F7B8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-число посетителей и участников, </w:t>
            </w:r>
          </w:p>
          <w:p w:rsidR="006F7B8E" w:rsidRDefault="006F7B8E" w:rsidP="006F7B8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- систематичность проведения мероприятий,</w:t>
            </w:r>
          </w:p>
          <w:p w:rsidR="006F7B8E" w:rsidRDefault="006F7B8E" w:rsidP="006F7B8E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- доля  потребительской удовлетворенности качеством предоставляемой услуги, определяемая на основе опроса посетителей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98F" w:rsidRDefault="00E4598F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6F7B8E" w:rsidRDefault="006F7B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  <w:p w:rsidR="006F7B8E" w:rsidRDefault="006F7B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6F7B8E" w:rsidRDefault="006F7B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6F7B8E" w:rsidRDefault="006F7B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6F7B8E" w:rsidRDefault="006F7B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6F7B8E" w:rsidRDefault="006F7B8E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4598F" w:rsidRDefault="00E4598F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4C1766" w:rsidRDefault="004C176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4C1766" w:rsidRDefault="004C1766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  <w:tr w:rsidR="007B4CE3" w:rsidTr="006F7B8E">
        <w:trPr>
          <w:trHeight w:val="540"/>
        </w:trPr>
        <w:tc>
          <w:tcPr>
            <w:tcW w:w="43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4CE3" w:rsidRDefault="007B4CE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4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4CE3" w:rsidRPr="007B4CE3" w:rsidRDefault="007B4CE3">
            <w:pPr>
              <w:pStyle w:val="1"/>
              <w:shd w:val="clear" w:color="auto" w:fill="auto"/>
              <w:spacing w:before="0" w:after="0" w:line="173" w:lineRule="exact"/>
              <w:rPr>
                <w:rStyle w:val="7pt"/>
                <w:b w:val="0"/>
                <w:i w:val="0"/>
              </w:rPr>
            </w:pPr>
            <w:r w:rsidRPr="007B4CE3">
              <w:rPr>
                <w:rStyle w:val="7pt"/>
                <w:b w:val="0"/>
                <w:i w:val="0"/>
              </w:rPr>
              <w:t>Прочая деятельность по организации</w:t>
            </w:r>
            <w:r>
              <w:rPr>
                <w:rStyle w:val="7pt"/>
                <w:b w:val="0"/>
                <w:i w:val="0"/>
              </w:rPr>
              <w:t xml:space="preserve"> отдыха и развлечений, не включенных в другие группировки</w:t>
            </w:r>
          </w:p>
        </w:tc>
        <w:tc>
          <w:tcPr>
            <w:tcW w:w="7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E3" w:rsidRDefault="007B4CE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7B4CE3" w:rsidRDefault="007B4CE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92.72</w:t>
            </w:r>
          </w:p>
        </w:tc>
        <w:tc>
          <w:tcPr>
            <w:tcW w:w="7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E3" w:rsidRDefault="007B4CE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7B4CE3" w:rsidRDefault="007B4CE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E3" w:rsidRDefault="007B4CE3" w:rsidP="000860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7B4CE3" w:rsidRDefault="007B4CE3" w:rsidP="000860C4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Администрация Рябовского сельского поселения</w:t>
            </w:r>
          </w:p>
        </w:tc>
        <w:tc>
          <w:tcPr>
            <w:tcW w:w="23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E3" w:rsidRDefault="007B4CE3" w:rsidP="000860C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7B4CE3" w:rsidRDefault="007B4CE3" w:rsidP="000860C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Муниципальное учреждение «Культурно-досуговый комплекс Рябовского сельского поселения Лухского муниципального района»</w:t>
            </w:r>
          </w:p>
        </w:tc>
        <w:tc>
          <w:tcPr>
            <w:tcW w:w="128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E3" w:rsidRDefault="007B4CE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662762" w:rsidRDefault="00662762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Проведение дискотек</w:t>
            </w:r>
          </w:p>
        </w:tc>
        <w:tc>
          <w:tcPr>
            <w:tcW w:w="102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E3" w:rsidRDefault="007B4CE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  <w:tc>
          <w:tcPr>
            <w:tcW w:w="109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E3" w:rsidRDefault="007B4CE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F67416" w:rsidRDefault="00F67416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Клубное учреждение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E3" w:rsidRDefault="007B4CE3" w:rsidP="000860C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7B4CE3" w:rsidRDefault="007B4CE3" w:rsidP="000860C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Жители Рябовского сельского поселения всех возрастов,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уровня образования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E3" w:rsidRDefault="007B4CE3" w:rsidP="000860C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7B4CE3" w:rsidRDefault="007B4CE3" w:rsidP="000860C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-число посетителей и участников, </w:t>
            </w:r>
          </w:p>
          <w:p w:rsidR="007B4CE3" w:rsidRDefault="007B4CE3" w:rsidP="000860C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- систематичность проведения мероприятий,</w:t>
            </w:r>
          </w:p>
          <w:p w:rsidR="007B4CE3" w:rsidRDefault="007B4CE3" w:rsidP="000860C4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 xml:space="preserve">- доля 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lastRenderedPageBreak/>
              <w:t>потребительской удовлетворенности качеством предоставляемой услуги, определяемая на основе опроса посетителей</w:t>
            </w:r>
          </w:p>
        </w:tc>
        <w:tc>
          <w:tcPr>
            <w:tcW w:w="11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E3" w:rsidRDefault="007B4CE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7B4CE3" w:rsidRDefault="007B4CE3">
            <w:pPr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4CE3" w:rsidRDefault="007B4C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7B4CE3" w:rsidRDefault="007B4C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  <w:p w:rsidR="007B4CE3" w:rsidRDefault="007B4CE3">
            <w:pPr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eastAsia="ru-RU"/>
              </w:rPr>
            </w:pPr>
          </w:p>
        </w:tc>
      </w:tr>
    </w:tbl>
    <w:p w:rsidR="004402AE" w:rsidRDefault="004402AE"/>
    <w:sectPr w:rsidR="004402AE" w:rsidSect="00E4598F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4598F"/>
    <w:rsid w:val="00107D6B"/>
    <w:rsid w:val="004402AE"/>
    <w:rsid w:val="004C1766"/>
    <w:rsid w:val="00662762"/>
    <w:rsid w:val="006E4F17"/>
    <w:rsid w:val="006F7B8E"/>
    <w:rsid w:val="007B4CE3"/>
    <w:rsid w:val="00C11B63"/>
    <w:rsid w:val="00E4598F"/>
    <w:rsid w:val="00ED3FF9"/>
    <w:rsid w:val="00F67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598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4598F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4598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Основной текст_"/>
    <w:basedOn w:val="a0"/>
    <w:link w:val="1"/>
    <w:locked/>
    <w:rsid w:val="00E4598F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5"/>
    <w:rsid w:val="00E4598F"/>
    <w:pPr>
      <w:widowControl w:val="0"/>
      <w:shd w:val="clear" w:color="auto" w:fill="FFFFFF"/>
      <w:spacing w:before="420" w:after="420" w:line="305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4">
    <w:name w:val="Заголовок №4_"/>
    <w:basedOn w:val="a0"/>
    <w:link w:val="40"/>
    <w:locked/>
    <w:rsid w:val="00E4598F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40">
    <w:name w:val="Заголовок №4"/>
    <w:basedOn w:val="a"/>
    <w:link w:val="4"/>
    <w:rsid w:val="00E4598F"/>
    <w:pPr>
      <w:widowControl w:val="0"/>
      <w:shd w:val="clear" w:color="auto" w:fill="FFFFFF"/>
      <w:spacing w:before="480" w:after="300" w:line="260" w:lineRule="exact"/>
      <w:jc w:val="center"/>
      <w:outlineLvl w:val="3"/>
    </w:pPr>
    <w:rPr>
      <w:rFonts w:ascii="Times New Roman" w:eastAsia="Times New Roman" w:hAnsi="Times New Roman" w:cs="Times New Roman"/>
      <w:b/>
      <w:bCs/>
      <w:sz w:val="21"/>
      <w:szCs w:val="21"/>
    </w:rPr>
  </w:style>
  <w:style w:type="character" w:customStyle="1" w:styleId="7pt">
    <w:name w:val="Основной текст + 7 pt"/>
    <w:basedOn w:val="a5"/>
    <w:rsid w:val="00E4598F"/>
    <w:rPr>
      <w:b/>
      <w:bCs/>
      <w:i/>
      <w:iCs/>
      <w:color w:val="000000"/>
      <w:spacing w:val="0"/>
      <w:w w:val="100"/>
      <w:position w:val="0"/>
      <w:sz w:val="14"/>
      <w:szCs w:val="14"/>
      <w:lang w:val="ru-RU"/>
    </w:rPr>
  </w:style>
  <w:style w:type="table" w:styleId="a6">
    <w:name w:val="Table Grid"/>
    <w:basedOn w:val="a1"/>
    <w:uiPriority w:val="59"/>
    <w:rsid w:val="00E459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F67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74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908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667</Words>
  <Characters>3808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DNS</cp:lastModifiedBy>
  <cp:revision>6</cp:revision>
  <cp:lastPrinted>2015-10-23T06:00:00Z</cp:lastPrinted>
  <dcterms:created xsi:type="dcterms:W3CDTF">2015-10-08T09:25:00Z</dcterms:created>
  <dcterms:modified xsi:type="dcterms:W3CDTF">2015-10-23T06:00:00Z</dcterms:modified>
</cp:coreProperties>
</file>