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E97" w:rsidRPr="004C019F" w:rsidRDefault="00B11E97" w:rsidP="00B11E97">
      <w:pPr>
        <w:jc w:val="right"/>
        <w:rPr>
          <w:b/>
          <w:sz w:val="24"/>
          <w:szCs w:val="24"/>
        </w:rPr>
      </w:pPr>
      <w:r w:rsidRPr="004C019F">
        <w:rPr>
          <w:b/>
          <w:sz w:val="24"/>
          <w:szCs w:val="24"/>
        </w:rPr>
        <w:t xml:space="preserve">Приложение </w:t>
      </w:r>
    </w:p>
    <w:p w:rsidR="00B11E97" w:rsidRPr="004C019F" w:rsidRDefault="00B11E97" w:rsidP="00B11E97">
      <w:pPr>
        <w:jc w:val="right"/>
        <w:rPr>
          <w:b/>
          <w:sz w:val="24"/>
          <w:szCs w:val="24"/>
        </w:rPr>
      </w:pPr>
      <w:r w:rsidRPr="004C019F">
        <w:rPr>
          <w:b/>
          <w:sz w:val="24"/>
          <w:szCs w:val="24"/>
        </w:rPr>
        <w:t>к постановлению администрации</w:t>
      </w:r>
    </w:p>
    <w:p w:rsidR="00B11E97" w:rsidRPr="004C019F" w:rsidRDefault="00B11E97" w:rsidP="00B11E97">
      <w:pPr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Рябовского</w:t>
      </w:r>
      <w:r w:rsidRPr="004C019F">
        <w:rPr>
          <w:b/>
          <w:sz w:val="24"/>
          <w:szCs w:val="24"/>
        </w:rPr>
        <w:t xml:space="preserve"> сельского поселения</w:t>
      </w:r>
    </w:p>
    <w:p w:rsidR="00B11E97" w:rsidRPr="004C019F" w:rsidRDefault="00B11E97" w:rsidP="00B11E97">
      <w:pPr>
        <w:jc w:val="right"/>
        <w:rPr>
          <w:b/>
          <w:sz w:val="24"/>
          <w:szCs w:val="24"/>
        </w:rPr>
      </w:pPr>
      <w:r w:rsidRPr="004C019F">
        <w:rPr>
          <w:b/>
          <w:sz w:val="24"/>
          <w:szCs w:val="24"/>
        </w:rPr>
        <w:t xml:space="preserve">от </w:t>
      </w:r>
      <w:r>
        <w:rPr>
          <w:b/>
          <w:sz w:val="24"/>
          <w:szCs w:val="24"/>
        </w:rPr>
        <w:t>01</w:t>
      </w:r>
      <w:r w:rsidRPr="004C019F">
        <w:rPr>
          <w:b/>
          <w:sz w:val="24"/>
          <w:szCs w:val="24"/>
        </w:rPr>
        <w:t>.0</w:t>
      </w:r>
      <w:r>
        <w:rPr>
          <w:b/>
          <w:sz w:val="24"/>
          <w:szCs w:val="24"/>
        </w:rPr>
        <w:t>7</w:t>
      </w:r>
      <w:r w:rsidRPr="004C019F">
        <w:rPr>
          <w:b/>
          <w:sz w:val="24"/>
          <w:szCs w:val="24"/>
        </w:rPr>
        <w:t>.201</w:t>
      </w:r>
      <w:r>
        <w:rPr>
          <w:b/>
          <w:sz w:val="24"/>
          <w:szCs w:val="24"/>
        </w:rPr>
        <w:t>4</w:t>
      </w:r>
      <w:r w:rsidRPr="004C019F">
        <w:rPr>
          <w:b/>
          <w:sz w:val="24"/>
          <w:szCs w:val="24"/>
        </w:rPr>
        <w:t xml:space="preserve">г. № </w:t>
      </w:r>
      <w:r>
        <w:rPr>
          <w:b/>
          <w:sz w:val="24"/>
          <w:szCs w:val="24"/>
        </w:rPr>
        <w:t>50</w:t>
      </w:r>
    </w:p>
    <w:p w:rsidR="00B11E97" w:rsidRPr="008E0664" w:rsidRDefault="00B11E97" w:rsidP="00B11E97">
      <w:pPr>
        <w:rPr>
          <w:rFonts w:ascii="Arial" w:hAnsi="Arial" w:cs="Arial"/>
          <w:b/>
          <w:sz w:val="24"/>
          <w:szCs w:val="24"/>
        </w:rPr>
      </w:pPr>
    </w:p>
    <w:p w:rsidR="00B11E97" w:rsidRPr="008E0664" w:rsidRDefault="00B11E97" w:rsidP="00B11E97">
      <w:pPr>
        <w:rPr>
          <w:rFonts w:ascii="Arial" w:hAnsi="Arial" w:cs="Arial"/>
          <w:b/>
          <w:sz w:val="24"/>
          <w:szCs w:val="24"/>
        </w:rPr>
      </w:pPr>
    </w:p>
    <w:p w:rsidR="00B11E97" w:rsidRPr="004C019F" w:rsidRDefault="00B11E97" w:rsidP="00B11E97">
      <w:pPr>
        <w:jc w:val="center"/>
        <w:rPr>
          <w:b/>
          <w:sz w:val="28"/>
          <w:szCs w:val="28"/>
        </w:rPr>
      </w:pPr>
      <w:r w:rsidRPr="004C019F">
        <w:rPr>
          <w:b/>
          <w:sz w:val="28"/>
          <w:szCs w:val="28"/>
        </w:rPr>
        <w:t>Порядок</w:t>
      </w:r>
    </w:p>
    <w:p w:rsidR="00B11E97" w:rsidRPr="004C019F" w:rsidRDefault="00B11E97" w:rsidP="00B11E97">
      <w:pPr>
        <w:jc w:val="center"/>
        <w:rPr>
          <w:b/>
          <w:bCs/>
          <w:sz w:val="24"/>
          <w:szCs w:val="24"/>
        </w:rPr>
      </w:pPr>
      <w:r w:rsidRPr="004C019F">
        <w:rPr>
          <w:b/>
          <w:sz w:val="28"/>
          <w:szCs w:val="28"/>
        </w:rPr>
        <w:t xml:space="preserve">составления проекта бюджета </w:t>
      </w:r>
      <w:r>
        <w:rPr>
          <w:b/>
          <w:sz w:val="28"/>
          <w:szCs w:val="28"/>
        </w:rPr>
        <w:t>Рябовског</w:t>
      </w:r>
      <w:r w:rsidRPr="004C019F">
        <w:rPr>
          <w:b/>
          <w:sz w:val="28"/>
          <w:szCs w:val="28"/>
        </w:rPr>
        <w:t xml:space="preserve">о сельского поселения на очередной </w:t>
      </w:r>
      <w:r>
        <w:rPr>
          <w:b/>
          <w:sz w:val="28"/>
          <w:szCs w:val="28"/>
        </w:rPr>
        <w:t xml:space="preserve"> </w:t>
      </w:r>
      <w:r w:rsidRPr="004C019F">
        <w:rPr>
          <w:b/>
          <w:sz w:val="28"/>
          <w:szCs w:val="28"/>
        </w:rPr>
        <w:t>финансовый год и плановый период</w:t>
      </w:r>
    </w:p>
    <w:p w:rsidR="00B11E97" w:rsidRDefault="00B11E97" w:rsidP="00B11E97">
      <w:pPr>
        <w:jc w:val="both"/>
        <w:rPr>
          <w:rFonts w:ascii="Arial" w:hAnsi="Arial" w:cs="Arial"/>
          <w:bCs/>
          <w:sz w:val="24"/>
          <w:szCs w:val="24"/>
        </w:rPr>
      </w:pPr>
    </w:p>
    <w:p w:rsidR="00B11E97" w:rsidRDefault="00B11E97" w:rsidP="00B11E97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1.Настоящий Порядок определяет порядок и сроки подготовки проекта бюджета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на очередной финансов</w:t>
      </w:r>
      <w:r>
        <w:rPr>
          <w:bCs/>
          <w:spacing w:val="2"/>
          <w:sz w:val="24"/>
          <w:szCs w:val="24"/>
        </w:rPr>
        <w:t>ый год (далее – проект бюджета сельского</w:t>
      </w:r>
      <w:r w:rsidRPr="00380234">
        <w:rPr>
          <w:bCs/>
          <w:spacing w:val="2"/>
          <w:sz w:val="24"/>
          <w:szCs w:val="24"/>
        </w:rPr>
        <w:t xml:space="preserve"> поселения) и плановый период, а также документов и материалов, определенных </w:t>
      </w:r>
      <w:r>
        <w:rPr>
          <w:bCs/>
          <w:spacing w:val="2"/>
          <w:sz w:val="24"/>
          <w:szCs w:val="24"/>
        </w:rPr>
        <w:t>статьёй 8</w:t>
      </w:r>
      <w:r w:rsidRPr="00380234">
        <w:rPr>
          <w:bCs/>
          <w:spacing w:val="2"/>
          <w:sz w:val="24"/>
          <w:szCs w:val="24"/>
        </w:rPr>
        <w:t xml:space="preserve"> решения Совета</w:t>
      </w:r>
      <w:r>
        <w:rPr>
          <w:bCs/>
          <w:spacing w:val="2"/>
          <w:sz w:val="24"/>
          <w:szCs w:val="24"/>
        </w:rPr>
        <w:t xml:space="preserve"> 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«Об утверждении Положения о бюджетном процессе в </w:t>
      </w:r>
      <w:r>
        <w:rPr>
          <w:bCs/>
          <w:spacing w:val="2"/>
          <w:sz w:val="24"/>
          <w:szCs w:val="24"/>
        </w:rPr>
        <w:t>Рябовском сельском</w:t>
      </w:r>
      <w:r w:rsidRPr="00380234">
        <w:rPr>
          <w:bCs/>
          <w:spacing w:val="2"/>
          <w:sz w:val="24"/>
          <w:szCs w:val="24"/>
        </w:rPr>
        <w:t xml:space="preserve"> поселении» (далее – сопровождающие материалы), представляемых одновременно с проектом решения Совета </w:t>
      </w:r>
      <w:r>
        <w:rPr>
          <w:bCs/>
          <w:spacing w:val="2"/>
          <w:sz w:val="24"/>
          <w:szCs w:val="24"/>
        </w:rPr>
        <w:t>Рябовского сельского поселения о бюджете сельского</w:t>
      </w:r>
      <w:r w:rsidRPr="00380234">
        <w:rPr>
          <w:bCs/>
          <w:spacing w:val="2"/>
          <w:sz w:val="24"/>
          <w:szCs w:val="24"/>
        </w:rPr>
        <w:t xml:space="preserve"> поселения на очередной финансовый год и плановый период в Совет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поселения.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2. Процесс составления проекта бюджета </w:t>
      </w:r>
      <w:r>
        <w:rPr>
          <w:bCs/>
          <w:spacing w:val="2"/>
          <w:sz w:val="24"/>
          <w:szCs w:val="24"/>
        </w:rPr>
        <w:t>сельского</w:t>
      </w:r>
      <w:r w:rsidRPr="00380234">
        <w:rPr>
          <w:bCs/>
          <w:spacing w:val="2"/>
          <w:sz w:val="24"/>
          <w:szCs w:val="24"/>
        </w:rPr>
        <w:t xml:space="preserve"> поселения и сопровождающих материалов включает следующие этапы: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1) прогнозирование объемов поступлений в бюджет </w:t>
      </w:r>
      <w:r>
        <w:rPr>
          <w:bCs/>
          <w:spacing w:val="2"/>
          <w:sz w:val="24"/>
          <w:szCs w:val="24"/>
        </w:rPr>
        <w:t xml:space="preserve">Рябовского сельского </w:t>
      </w:r>
      <w:r w:rsidRPr="00380234">
        <w:rPr>
          <w:bCs/>
          <w:spacing w:val="2"/>
          <w:sz w:val="24"/>
          <w:szCs w:val="24"/>
        </w:rPr>
        <w:t xml:space="preserve">поселения по доходам и источникам внутреннего финансирования дефицита бюджета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поселения;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2) прогнозирование объемов расходов бюджета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поселения;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3) подготовка </w:t>
      </w:r>
      <w:r>
        <w:rPr>
          <w:bCs/>
          <w:spacing w:val="2"/>
          <w:sz w:val="24"/>
          <w:szCs w:val="24"/>
        </w:rPr>
        <w:t>муниципальных</w:t>
      </w:r>
      <w:r w:rsidRPr="00380234">
        <w:rPr>
          <w:bCs/>
          <w:spacing w:val="2"/>
          <w:sz w:val="24"/>
          <w:szCs w:val="24"/>
        </w:rPr>
        <w:t xml:space="preserve"> программ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и </w:t>
      </w:r>
      <w:r>
        <w:rPr>
          <w:bCs/>
          <w:spacing w:val="2"/>
          <w:sz w:val="24"/>
          <w:szCs w:val="24"/>
        </w:rPr>
        <w:t>муниципального задания</w:t>
      </w:r>
      <w:r w:rsidRPr="00380234">
        <w:rPr>
          <w:bCs/>
          <w:spacing w:val="2"/>
          <w:sz w:val="24"/>
          <w:szCs w:val="24"/>
        </w:rPr>
        <w:t>;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4) прогнозирование основных характеристик (общий объем доходов, общий объем расходов, дефицита (профицита) бюджета) бюджета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на очередной финансовый год и плановый период;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5) подготовка проекта решения Совета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о бюджете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и сопровождающих материалов.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3. Разработка проекта бюджета </w:t>
      </w:r>
      <w:r>
        <w:rPr>
          <w:bCs/>
          <w:spacing w:val="2"/>
          <w:sz w:val="24"/>
          <w:szCs w:val="24"/>
        </w:rPr>
        <w:t xml:space="preserve">сельского </w:t>
      </w:r>
      <w:r w:rsidRPr="00380234">
        <w:rPr>
          <w:bCs/>
          <w:spacing w:val="2"/>
          <w:sz w:val="24"/>
          <w:szCs w:val="24"/>
        </w:rPr>
        <w:t>поселения и сопровождающих материалов и их представление осуществляется в сроки, установленные приложением к настоящему Порядку.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4. Прогнозирование объемов поступлений в бюджет </w:t>
      </w:r>
      <w:r>
        <w:rPr>
          <w:bCs/>
          <w:spacing w:val="2"/>
          <w:sz w:val="24"/>
          <w:szCs w:val="24"/>
        </w:rPr>
        <w:t xml:space="preserve">Рябовского сельского </w:t>
      </w:r>
      <w:r w:rsidRPr="00380234">
        <w:rPr>
          <w:bCs/>
          <w:spacing w:val="2"/>
          <w:sz w:val="24"/>
          <w:szCs w:val="24"/>
        </w:rPr>
        <w:t>поселения по соответствующим видам доходов и источникам внутреннего финансирования дефицита бюджета формируется администрацией</w:t>
      </w:r>
      <w:r>
        <w:rPr>
          <w:bCs/>
          <w:spacing w:val="2"/>
          <w:sz w:val="24"/>
          <w:szCs w:val="24"/>
        </w:rPr>
        <w:t xml:space="preserve"> Рябовского</w:t>
      </w:r>
      <w:r w:rsidRPr="00380234">
        <w:rPr>
          <w:bCs/>
          <w:spacing w:val="2"/>
          <w:sz w:val="24"/>
          <w:szCs w:val="24"/>
        </w:rPr>
        <w:t xml:space="preserve"> </w:t>
      </w:r>
      <w:r>
        <w:rPr>
          <w:bCs/>
          <w:spacing w:val="2"/>
          <w:sz w:val="24"/>
          <w:szCs w:val="24"/>
        </w:rPr>
        <w:t xml:space="preserve">сельского </w:t>
      </w:r>
      <w:r w:rsidRPr="00380234">
        <w:rPr>
          <w:bCs/>
          <w:spacing w:val="2"/>
          <w:sz w:val="24"/>
          <w:szCs w:val="24"/>
        </w:rPr>
        <w:t>поселения посредством корректировки объемов поступлений по доходам в отчетном финансовом году с учетом прогноза поступлений на очередной финансовый год и плановый период на основе анализа налогооблагаемой базы и материалов, представленных администраторами доходов.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 5. Прогнозирование общего объема расходов бюджета </w:t>
      </w:r>
      <w:r>
        <w:rPr>
          <w:bCs/>
          <w:spacing w:val="2"/>
          <w:sz w:val="24"/>
          <w:szCs w:val="24"/>
        </w:rPr>
        <w:t xml:space="preserve">Рябовского сельского </w:t>
      </w:r>
      <w:r w:rsidRPr="00380234">
        <w:rPr>
          <w:bCs/>
          <w:spacing w:val="2"/>
          <w:sz w:val="24"/>
          <w:szCs w:val="24"/>
        </w:rPr>
        <w:t xml:space="preserve"> поселения на очередной финансовый год осуществляется посредством корректировки утвержденного в отчетном году объема расходов с учетом прогнозируемых факторов на очередной финансовый год и плановый период, не учтенных в отчетном году на финансирование действующих обязательств и объема расходов бюджета на финансирование принимаемых обязательств.</w:t>
      </w: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          6. Планирование бюджетных ассигнований на финансирование действующих и принимаемых обязательств осуществляется администрацией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в пределах доведенных объемов бюджетных ассигнований на очередной финансовый год и плановый период.</w:t>
      </w:r>
    </w:p>
    <w:p w:rsidR="00B11E97" w:rsidRDefault="00B11E97" w:rsidP="00B11E97">
      <w:pPr>
        <w:jc w:val="both"/>
        <w:rPr>
          <w:bCs/>
          <w:spacing w:val="2"/>
          <w:sz w:val="24"/>
          <w:szCs w:val="24"/>
        </w:rPr>
      </w:pPr>
    </w:p>
    <w:p w:rsidR="00B11E97" w:rsidRPr="00380234" w:rsidRDefault="00B11E97" w:rsidP="00B11E97">
      <w:pPr>
        <w:jc w:val="both"/>
        <w:rPr>
          <w:bCs/>
          <w:spacing w:val="2"/>
          <w:sz w:val="24"/>
          <w:szCs w:val="24"/>
        </w:rPr>
      </w:pPr>
    </w:p>
    <w:p w:rsidR="00B11E97" w:rsidRDefault="00B11E97" w:rsidP="00B11E97">
      <w:pPr>
        <w:jc w:val="right"/>
        <w:rPr>
          <w:bCs/>
          <w:spacing w:val="2"/>
          <w:sz w:val="24"/>
          <w:szCs w:val="24"/>
        </w:rPr>
      </w:pPr>
    </w:p>
    <w:p w:rsidR="00B11E97" w:rsidRPr="00380234" w:rsidRDefault="00B11E97" w:rsidP="00B11E97">
      <w:pPr>
        <w:jc w:val="right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lastRenderedPageBreak/>
        <w:t>Приложение к Порядку</w:t>
      </w:r>
    </w:p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</w:p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>График</w:t>
      </w:r>
    </w:p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мероприятий, связанных с разработкой проекта бюджета </w:t>
      </w:r>
      <w:r>
        <w:rPr>
          <w:bCs/>
          <w:spacing w:val="2"/>
          <w:sz w:val="24"/>
          <w:szCs w:val="24"/>
        </w:rPr>
        <w:t>Рябовского сельского</w:t>
      </w:r>
      <w:r w:rsidRPr="00380234">
        <w:rPr>
          <w:bCs/>
          <w:spacing w:val="2"/>
          <w:sz w:val="24"/>
          <w:szCs w:val="24"/>
        </w:rPr>
        <w:t xml:space="preserve"> поселения </w:t>
      </w:r>
    </w:p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  <w:r w:rsidRPr="00380234">
        <w:rPr>
          <w:bCs/>
          <w:spacing w:val="2"/>
          <w:sz w:val="24"/>
          <w:szCs w:val="24"/>
        </w:rPr>
        <w:t xml:space="preserve">на очередной финансовый год и плановый период </w:t>
      </w:r>
    </w:p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</w:p>
    <w:tbl>
      <w:tblPr>
        <w:tblW w:w="10857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35"/>
        <w:gridCol w:w="2310"/>
        <w:gridCol w:w="2075"/>
        <w:gridCol w:w="2237"/>
      </w:tblGrid>
      <w:tr w:rsidR="00B11E97" w:rsidRPr="00380234" w:rsidTr="00551D49">
        <w:trPr>
          <w:trHeight w:val="404"/>
        </w:trPr>
        <w:tc>
          <w:tcPr>
            <w:tcW w:w="4235" w:type="dxa"/>
          </w:tcPr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Материалы и документы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Ответственный </w:t>
            </w:r>
          </w:p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исполнитель</w:t>
            </w:r>
          </w:p>
        </w:tc>
        <w:tc>
          <w:tcPr>
            <w:tcW w:w="2075" w:type="dxa"/>
          </w:tcPr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Срок</w:t>
            </w:r>
          </w:p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представления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Куда</w:t>
            </w:r>
          </w:p>
          <w:p w:rsidR="00B11E97" w:rsidRPr="00380234" w:rsidRDefault="00B11E97" w:rsidP="00551D49">
            <w:pPr>
              <w:jc w:val="center"/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 представляется</w:t>
            </w:r>
          </w:p>
        </w:tc>
      </w:tr>
      <w:tr w:rsidR="00B11E97" w:rsidRPr="00380234" w:rsidTr="00551D49">
        <w:trPr>
          <w:trHeight w:val="216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1. Прогнозируемые на очередной финансовый год и плановый период объемы поступлений в бюджет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по администрируемым видам доходов, включая доходы от платных услуг 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Главные администраторами доходов бюджета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поселения, подведомственные учреждения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>
              <w:rPr>
                <w:bCs/>
                <w:spacing w:val="2"/>
                <w:sz w:val="24"/>
                <w:szCs w:val="24"/>
              </w:rPr>
              <w:t>До  15 сентября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Администрации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2. Прогнозируемые объемы межбюджетных трансфертов. передаваемых муниципальным районом </w:t>
            </w:r>
            <w:r>
              <w:rPr>
                <w:bCs/>
                <w:spacing w:val="2"/>
                <w:sz w:val="24"/>
                <w:szCs w:val="24"/>
              </w:rPr>
              <w:t>сельском</w:t>
            </w:r>
            <w:r w:rsidRPr="00380234">
              <w:rPr>
                <w:bCs/>
                <w:spacing w:val="2"/>
                <w:sz w:val="24"/>
                <w:szCs w:val="24"/>
              </w:rPr>
              <w:t>у поселению на исполнение полномочий в соответствии с Соглашениями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Финансовый отдел администрации </w:t>
            </w:r>
            <w:r>
              <w:rPr>
                <w:bCs/>
                <w:spacing w:val="2"/>
                <w:sz w:val="24"/>
                <w:szCs w:val="24"/>
              </w:rPr>
              <w:t xml:space="preserve">Лухского </w:t>
            </w:r>
            <w:r w:rsidRPr="00380234">
              <w:rPr>
                <w:bCs/>
                <w:spacing w:val="2"/>
                <w:sz w:val="24"/>
                <w:szCs w:val="24"/>
              </w:rPr>
              <w:t>муниципального района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 12</w:t>
            </w:r>
            <w:r>
              <w:rPr>
                <w:bCs/>
                <w:spacing w:val="2"/>
                <w:sz w:val="24"/>
                <w:szCs w:val="24"/>
              </w:rPr>
              <w:t>сентября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Администрации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3. Прогноз объема межбюджетных трансфертов из бюджета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бюджету муниципальному району на очередной финансовый год и плановый период 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Администрация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 12</w:t>
            </w:r>
            <w:r>
              <w:rPr>
                <w:bCs/>
                <w:spacing w:val="2"/>
                <w:sz w:val="24"/>
                <w:szCs w:val="24"/>
              </w:rPr>
              <w:t xml:space="preserve"> сентября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Финансовый отдел администрации </w:t>
            </w:r>
            <w:r>
              <w:rPr>
                <w:bCs/>
                <w:spacing w:val="2"/>
                <w:sz w:val="24"/>
                <w:szCs w:val="24"/>
              </w:rPr>
              <w:t>Лухского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муниципального района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4. Прогноз общего объема бюджетных ассигнований получателям средств бюджета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на очередной финансовый год и плановый период 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Администрация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</w:t>
            </w:r>
            <w:r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380234">
              <w:rPr>
                <w:bCs/>
                <w:spacing w:val="2"/>
                <w:sz w:val="24"/>
                <w:szCs w:val="24"/>
              </w:rPr>
              <w:t>01</w:t>
            </w:r>
            <w:r>
              <w:rPr>
                <w:bCs/>
                <w:spacing w:val="2"/>
                <w:sz w:val="24"/>
                <w:szCs w:val="24"/>
              </w:rPr>
              <w:t xml:space="preserve"> октября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Получателям средств бюджета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5. Распределение объемов бюджетных ассигнований по подведомственным получателям бюджетных средств по разделам, подразделам, целевым статьям, видам и КОСГУ на очередной финансовый год и плановый период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Получатели средств бюджета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</w:t>
            </w:r>
            <w:r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380234">
              <w:rPr>
                <w:bCs/>
                <w:spacing w:val="2"/>
                <w:sz w:val="24"/>
                <w:szCs w:val="24"/>
              </w:rPr>
              <w:t>05</w:t>
            </w:r>
            <w:r>
              <w:rPr>
                <w:bCs/>
                <w:spacing w:val="2"/>
                <w:sz w:val="24"/>
                <w:szCs w:val="24"/>
              </w:rPr>
              <w:t xml:space="preserve"> октября 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Администрации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6. Проект решения Совета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о бюджете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на очередной финансовый год и плановый период двух последующих лет;</w:t>
            </w: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Проект программы муниципальных гарантий на очередной финансовый год и плановый период;</w:t>
            </w: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Пояснительная записка к проекту бюджета;</w:t>
            </w: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Оценка ожидаемого исполнения бюджета за текущий финансовый год;</w:t>
            </w: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lastRenderedPageBreak/>
              <w:t xml:space="preserve">Реестр расходных обязательств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поселения;</w:t>
            </w: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Иные материалы в соответствии с требованиями </w:t>
            </w:r>
            <w:r>
              <w:rPr>
                <w:bCs/>
                <w:spacing w:val="2"/>
                <w:sz w:val="24"/>
                <w:szCs w:val="24"/>
              </w:rPr>
              <w:t>статьи 8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решения Совета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«Об утверждении Положения о бюджетном процессе в </w:t>
            </w:r>
            <w:r>
              <w:rPr>
                <w:bCs/>
                <w:spacing w:val="2"/>
                <w:sz w:val="24"/>
                <w:szCs w:val="24"/>
              </w:rPr>
              <w:t>Рябовском сельском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поселении»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lastRenderedPageBreak/>
              <w:t>Глава администрации</w:t>
            </w:r>
          </w:p>
        </w:tc>
        <w:tc>
          <w:tcPr>
            <w:tcW w:w="2075" w:type="dxa"/>
          </w:tcPr>
          <w:p w:rsidR="00B11E97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</w:p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 13</w:t>
            </w:r>
            <w:r>
              <w:rPr>
                <w:bCs/>
                <w:spacing w:val="2"/>
                <w:sz w:val="24"/>
                <w:szCs w:val="24"/>
              </w:rPr>
              <w:t xml:space="preserve"> ноября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Администрации </w:t>
            </w:r>
            <w:r>
              <w:rPr>
                <w:bCs/>
                <w:spacing w:val="2"/>
                <w:sz w:val="24"/>
                <w:szCs w:val="24"/>
              </w:rPr>
              <w:t>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lastRenderedPageBreak/>
              <w:t>7. Рассмотре</w:t>
            </w:r>
            <w:r>
              <w:rPr>
                <w:bCs/>
                <w:spacing w:val="2"/>
                <w:sz w:val="24"/>
                <w:szCs w:val="24"/>
              </w:rPr>
              <w:t xml:space="preserve">ние, одобрение проекта бюджета 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 на очередной финансовый год и плановый период и предоставление   администрацией</w:t>
            </w:r>
            <w:r>
              <w:rPr>
                <w:bCs/>
                <w:spacing w:val="2"/>
                <w:sz w:val="24"/>
                <w:szCs w:val="24"/>
              </w:rPr>
              <w:t xml:space="preserve"> Рябовского 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 в установленном порядке в Совет </w:t>
            </w:r>
            <w:r>
              <w:rPr>
                <w:bCs/>
                <w:spacing w:val="2"/>
                <w:sz w:val="24"/>
                <w:szCs w:val="24"/>
              </w:rPr>
              <w:t>Рябовского сельского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Администрация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  <w:tc>
          <w:tcPr>
            <w:tcW w:w="207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</w:t>
            </w:r>
            <w:r>
              <w:rPr>
                <w:bCs/>
                <w:spacing w:val="2"/>
                <w:sz w:val="24"/>
                <w:szCs w:val="24"/>
              </w:rPr>
              <w:t xml:space="preserve"> </w:t>
            </w:r>
            <w:r w:rsidRPr="00380234">
              <w:rPr>
                <w:bCs/>
                <w:spacing w:val="2"/>
                <w:sz w:val="24"/>
                <w:szCs w:val="24"/>
              </w:rPr>
              <w:t>14</w:t>
            </w:r>
            <w:r>
              <w:rPr>
                <w:bCs/>
                <w:spacing w:val="2"/>
                <w:sz w:val="24"/>
                <w:szCs w:val="24"/>
              </w:rPr>
              <w:t xml:space="preserve"> ноября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Совет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</w:t>
            </w:r>
          </w:p>
        </w:tc>
      </w:tr>
      <w:tr w:rsidR="00B11E97" w:rsidRPr="00380234" w:rsidTr="00551D49">
        <w:trPr>
          <w:trHeight w:val="158"/>
        </w:trPr>
        <w:tc>
          <w:tcPr>
            <w:tcW w:w="423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8. Проект бюджета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поселения, сопровождающие документы и материалы, необходимые для подготовки заключения о соответствии проекта бюджета, внесенного в Совет </w:t>
            </w:r>
            <w:r>
              <w:rPr>
                <w:bCs/>
                <w:spacing w:val="2"/>
                <w:sz w:val="24"/>
                <w:szCs w:val="24"/>
              </w:rPr>
              <w:t xml:space="preserve">Рябовского 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поселения, бюджетному законодательству РФ</w:t>
            </w:r>
          </w:p>
        </w:tc>
        <w:tc>
          <w:tcPr>
            <w:tcW w:w="2310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Администрация </w:t>
            </w:r>
            <w:r>
              <w:rPr>
                <w:bCs/>
                <w:spacing w:val="2"/>
                <w:sz w:val="24"/>
                <w:szCs w:val="24"/>
              </w:rPr>
              <w:t xml:space="preserve">сельского </w:t>
            </w:r>
            <w:r w:rsidRPr="00380234">
              <w:rPr>
                <w:bCs/>
                <w:spacing w:val="2"/>
                <w:sz w:val="24"/>
                <w:szCs w:val="24"/>
              </w:rPr>
              <w:t>поселения</w:t>
            </w:r>
          </w:p>
        </w:tc>
        <w:tc>
          <w:tcPr>
            <w:tcW w:w="2075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>До 15</w:t>
            </w:r>
            <w:r>
              <w:rPr>
                <w:bCs/>
                <w:spacing w:val="2"/>
                <w:sz w:val="24"/>
                <w:szCs w:val="24"/>
              </w:rPr>
              <w:t xml:space="preserve"> ноября</w:t>
            </w:r>
          </w:p>
        </w:tc>
        <w:tc>
          <w:tcPr>
            <w:tcW w:w="2237" w:type="dxa"/>
          </w:tcPr>
          <w:p w:rsidR="00B11E97" w:rsidRPr="00380234" w:rsidRDefault="00B11E97" w:rsidP="00551D49">
            <w:pPr>
              <w:rPr>
                <w:bCs/>
                <w:spacing w:val="2"/>
                <w:sz w:val="24"/>
                <w:szCs w:val="24"/>
              </w:rPr>
            </w:pPr>
            <w:r w:rsidRPr="00380234">
              <w:rPr>
                <w:bCs/>
                <w:spacing w:val="2"/>
                <w:sz w:val="24"/>
                <w:szCs w:val="24"/>
              </w:rPr>
              <w:t xml:space="preserve">Финансовый отдел администрации </w:t>
            </w:r>
            <w:r>
              <w:rPr>
                <w:bCs/>
                <w:spacing w:val="2"/>
                <w:sz w:val="24"/>
                <w:szCs w:val="24"/>
              </w:rPr>
              <w:t>Лухского</w:t>
            </w:r>
            <w:r w:rsidRPr="00380234">
              <w:rPr>
                <w:bCs/>
                <w:spacing w:val="2"/>
                <w:sz w:val="24"/>
                <w:szCs w:val="24"/>
              </w:rPr>
              <w:t xml:space="preserve"> муниципального района</w:t>
            </w:r>
          </w:p>
        </w:tc>
      </w:tr>
    </w:tbl>
    <w:p w:rsidR="00B11E97" w:rsidRPr="00380234" w:rsidRDefault="00B11E97" w:rsidP="00B11E97">
      <w:pPr>
        <w:jc w:val="center"/>
        <w:rPr>
          <w:bCs/>
          <w:spacing w:val="2"/>
          <w:sz w:val="24"/>
          <w:szCs w:val="24"/>
        </w:rPr>
      </w:pPr>
    </w:p>
    <w:p w:rsidR="00B11E97" w:rsidRDefault="00B11E97" w:rsidP="00B11E97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B11E97" w:rsidRDefault="00B11E97" w:rsidP="00B11E97">
      <w:pPr>
        <w:ind w:firstLine="720"/>
        <w:jc w:val="both"/>
        <w:rPr>
          <w:rFonts w:ascii="Arial" w:hAnsi="Arial" w:cs="Arial"/>
          <w:bCs/>
          <w:sz w:val="24"/>
          <w:szCs w:val="24"/>
        </w:rPr>
      </w:pPr>
    </w:p>
    <w:p w:rsidR="00B75E98" w:rsidRDefault="00B11E97"/>
    <w:sectPr w:rsidR="00B75E98" w:rsidSect="00192AA5">
      <w:footerReference w:type="even" r:id="rId4"/>
      <w:footerReference w:type="default" r:id="rId5"/>
      <w:pgSz w:w="11906" w:h="16838" w:code="9"/>
      <w:pgMar w:top="1134" w:right="567" w:bottom="1134" w:left="1134" w:header="720" w:footer="720" w:gutter="0"/>
      <w:cols w:space="720"/>
      <w:formProt w:val="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80" w:rsidRDefault="00B11E97" w:rsidP="00C701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61080" w:rsidRDefault="00B11E97" w:rsidP="00361080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6" w:rsidRDefault="00B11E97" w:rsidP="00C701D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3</w:t>
    </w:r>
    <w:r>
      <w:rPr>
        <w:rStyle w:val="a5"/>
      </w:rPr>
      <w:fldChar w:fldCharType="end"/>
    </w:r>
  </w:p>
  <w:p w:rsidR="00FF599D" w:rsidRDefault="00B11E97" w:rsidP="00FF599D">
    <w:pPr>
      <w:tabs>
        <w:tab w:val="center" w:pos="4677"/>
        <w:tab w:val="right" w:pos="9355"/>
      </w:tabs>
      <w:ind w:right="360"/>
      <w:rPr>
        <w:sz w:val="16"/>
        <w:szCs w:val="16"/>
      </w:rPr>
    </w:pPr>
  </w:p>
  <w:p w:rsidR="006137CA" w:rsidRPr="00B6466A" w:rsidRDefault="00B11E97" w:rsidP="00FF599D">
    <w:pPr>
      <w:tabs>
        <w:tab w:val="center" w:pos="4677"/>
        <w:tab w:val="right" w:pos="9355"/>
      </w:tabs>
      <w:ind w:right="360"/>
      <w:rPr>
        <w:sz w:val="16"/>
        <w:szCs w:val="16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B11E97"/>
    <w:rsid w:val="00030C21"/>
    <w:rsid w:val="004D1DA0"/>
    <w:rsid w:val="00B11E97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1E97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11E97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basedOn w:val="a0"/>
    <w:link w:val="a3"/>
    <w:rsid w:val="00B11E9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B11E9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902</Words>
  <Characters>5148</Characters>
  <Application>Microsoft Office Word</Application>
  <DocSecurity>0</DocSecurity>
  <Lines>42</Lines>
  <Paragraphs>12</Paragraphs>
  <ScaleCrop>false</ScaleCrop>
  <Company>Microsoft</Company>
  <LinksUpToDate>false</LinksUpToDate>
  <CharactersWithSpaces>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2016-02-10T12:19:00Z</dcterms:created>
  <dcterms:modified xsi:type="dcterms:W3CDTF">2016-02-10T12:20:00Z</dcterms:modified>
</cp:coreProperties>
</file>