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2D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7442D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</w:p>
    <w:p w:rsidR="0097442D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97442D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РЯБОВСКОГО СЕЛЬСКОГО ПОСЕЛЕНИЯ</w:t>
      </w:r>
    </w:p>
    <w:p w:rsidR="0097442D" w:rsidRDefault="0097442D" w:rsidP="0097442D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t>ПОСТАНОВЛЕНИЕ</w:t>
      </w:r>
    </w:p>
    <w:p w:rsidR="0097442D" w:rsidRDefault="0097442D" w:rsidP="0097442D">
      <w:pPr>
        <w:rPr>
          <w:rFonts w:ascii="Times New Roman" w:hAnsi="Times New Roman"/>
          <w:b/>
          <w:sz w:val="28"/>
          <w:szCs w:val="28"/>
        </w:rPr>
      </w:pPr>
    </w:p>
    <w:p w:rsidR="0097442D" w:rsidRDefault="0097442D" w:rsidP="009744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 декабря 2015 года                                                                                   №140</w:t>
      </w:r>
    </w:p>
    <w:p w:rsidR="0097442D" w:rsidRPr="0097442D" w:rsidRDefault="0097442D" w:rsidP="0097442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 О внесении изменений в постановление администрации Рябовского сельского поселения №108</w:t>
      </w:r>
      <w:r w:rsidRPr="00EF24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17.11.</w:t>
      </w:r>
      <w:r w:rsidRPr="0097442D">
        <w:rPr>
          <w:rFonts w:ascii="Times New Roman" w:hAnsi="Times New Roman"/>
          <w:b/>
          <w:sz w:val="28"/>
          <w:szCs w:val="28"/>
        </w:rPr>
        <w:t>2015г «</w:t>
      </w:r>
      <w:r w:rsidRPr="0097442D">
        <w:rPr>
          <w:rFonts w:ascii="Times New Roman" w:hAnsi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Pr="0097442D">
        <w:rPr>
          <w:rFonts w:ascii="Times New Roman" w:hAnsi="Times New Roman"/>
          <w:b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FD122D" w:rsidRPr="00A36E7A" w:rsidRDefault="00FD122D" w:rsidP="00FD122D">
      <w:pPr>
        <w:pStyle w:val="a5"/>
        <w:numPr>
          <w:ilvl w:val="0"/>
          <w:numId w:val="1"/>
        </w:numPr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A36E7A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г. № 131 «Об общих принципах организации местного самоуправления в Российской Федерации», ст.179 Бюджетного кодекса Российской Федерации, Решением Совета Рябовского сельского поселения от 27.12.2013г. № 23 «Об утверждении Положения о бюджетном процессе в Рябовском сельском поселении», Уставом Рябовского сельского поселения, администрация Рябовского сельского поселения </w:t>
      </w:r>
      <w:r w:rsidRPr="00A36E7A">
        <w:rPr>
          <w:rFonts w:ascii="Times New Roman" w:hAnsi="Times New Roman"/>
          <w:b/>
          <w:sz w:val="24"/>
          <w:szCs w:val="24"/>
        </w:rPr>
        <w:t>постановляет:</w:t>
      </w:r>
      <w:proofErr w:type="gramEnd"/>
    </w:p>
    <w:p w:rsidR="0097442D" w:rsidRPr="00211B6A" w:rsidRDefault="0097442D" w:rsidP="0097442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 xml:space="preserve">Внести изменения в п.1 паспорта муниципальной программы </w:t>
      </w:r>
      <w:r w:rsidRPr="00211B6A">
        <w:rPr>
          <w:i w:val="0"/>
          <w:sz w:val="24"/>
          <w:lang w:val="ru-RU"/>
        </w:rPr>
        <w:t>«Эффективная реализация органами местного самоуправления полномочий по реше</w:t>
      </w:r>
      <w:r>
        <w:rPr>
          <w:i w:val="0"/>
          <w:sz w:val="24"/>
          <w:lang w:val="ru-RU"/>
        </w:rPr>
        <w:t>нию вопросов местного значения»,</w:t>
      </w:r>
      <w:r>
        <w:rPr>
          <w:i w:val="0"/>
          <w:iCs w:val="0"/>
          <w:sz w:val="24"/>
          <w:szCs w:val="24"/>
          <w:lang w:val="ru-RU"/>
        </w:rPr>
        <w:t xml:space="preserve"> </w:t>
      </w:r>
      <w:r w:rsidRPr="00211B6A">
        <w:rPr>
          <w:i w:val="0"/>
          <w:iCs w:val="0"/>
          <w:sz w:val="24"/>
          <w:szCs w:val="24"/>
          <w:lang w:val="ru-RU"/>
        </w:rPr>
        <w:t>изложив раздел « О</w:t>
      </w:r>
      <w:r>
        <w:rPr>
          <w:i w:val="0"/>
          <w:iCs w:val="0"/>
          <w:sz w:val="24"/>
          <w:szCs w:val="24"/>
          <w:lang w:val="ru-RU"/>
        </w:rPr>
        <w:t>бъем ресурсного обеспечения программы</w:t>
      </w:r>
      <w:r w:rsidRPr="00211B6A">
        <w:rPr>
          <w:i w:val="0"/>
          <w:iCs w:val="0"/>
          <w:sz w:val="24"/>
          <w:szCs w:val="24"/>
          <w:lang w:val="ru-RU"/>
        </w:rPr>
        <w:t>» в графе «</w:t>
      </w:r>
      <w:r>
        <w:rPr>
          <w:i w:val="0"/>
          <w:iCs w:val="0"/>
          <w:sz w:val="24"/>
          <w:szCs w:val="24"/>
          <w:lang w:val="ru-RU"/>
        </w:rPr>
        <w:t>Общий объем бюджетных ассигнований</w:t>
      </w:r>
      <w:r w:rsidRPr="00211B6A">
        <w:rPr>
          <w:i w:val="0"/>
          <w:iCs w:val="0"/>
          <w:sz w:val="24"/>
          <w:szCs w:val="24"/>
          <w:lang w:val="ru-RU"/>
        </w:rPr>
        <w:t>» на 201</w:t>
      </w:r>
      <w:r>
        <w:rPr>
          <w:i w:val="0"/>
          <w:iCs w:val="0"/>
          <w:sz w:val="24"/>
          <w:szCs w:val="24"/>
          <w:lang w:val="ru-RU"/>
        </w:rPr>
        <w:t>6</w:t>
      </w:r>
      <w:r w:rsidRPr="00211B6A">
        <w:rPr>
          <w:i w:val="0"/>
          <w:iCs w:val="0"/>
          <w:sz w:val="24"/>
          <w:szCs w:val="24"/>
          <w:lang w:val="ru-RU"/>
        </w:rPr>
        <w:t xml:space="preserve"> год в новой редакции:</w:t>
      </w:r>
    </w:p>
    <w:p w:rsidR="0097442D" w:rsidRDefault="0097442D" w:rsidP="0097442D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9710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809"/>
        <w:gridCol w:w="6901"/>
      </w:tblGrid>
      <w:tr w:rsidR="0097442D" w:rsidTr="000D0EB3">
        <w:trPr>
          <w:cnfStyle w:val="100000000000"/>
          <w:trHeight w:val="1362"/>
          <w:tblHeader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808080"/>
            </w:tcBorders>
            <w:hideMark/>
          </w:tcPr>
          <w:p w:rsidR="0097442D" w:rsidRPr="004E273D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273D">
              <w:rPr>
                <w:rFonts w:ascii="Times New Roman" w:hAnsi="Times New Roman"/>
                <w:b w:val="0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hideMark/>
          </w:tcPr>
          <w:p w:rsidR="0097442D" w:rsidRPr="004E273D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E273D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Общий объем бюджетных ассигнований: </w:t>
            </w:r>
          </w:p>
          <w:p w:rsidR="0097442D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2016 год  - 2120,383 тыс. руб., </w:t>
            </w:r>
          </w:p>
          <w:p w:rsidR="0097442D" w:rsidRPr="00017AD0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- </w:t>
            </w:r>
            <w:r w:rsidRPr="00017AD0">
              <w:rPr>
                <w:rFonts w:ascii="Times New Roman" w:hAnsi="Times New Roman"/>
                <w:b w:val="0"/>
                <w:sz w:val="24"/>
                <w:szCs w:val="24"/>
              </w:rPr>
              <w:t xml:space="preserve"> местный бюджет:</w:t>
            </w:r>
          </w:p>
          <w:p w:rsidR="0097442D" w:rsidRDefault="0097442D" w:rsidP="0097442D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17AD0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017AD0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2120,383</w:t>
            </w:r>
            <w:r w:rsidRPr="00017AD0">
              <w:rPr>
                <w:rFonts w:ascii="Times New Roman" w:hAnsi="Times New Roman"/>
                <w:b w:val="0"/>
                <w:sz w:val="24"/>
                <w:szCs w:val="24"/>
              </w:rPr>
              <w:t xml:space="preserve"> тыс. руб.</w:t>
            </w:r>
          </w:p>
        </w:tc>
      </w:tr>
    </w:tbl>
    <w:p w:rsidR="0097442D" w:rsidRDefault="0097442D" w:rsidP="0097442D">
      <w:pPr>
        <w:pStyle w:val="30"/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p w:rsidR="0097442D" w:rsidRDefault="0097442D" w:rsidP="0097442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п.4 «Ресурсное обеспечение муниципальной программы»  в графе «2016 год», изложив в следующей редакции:</w:t>
      </w:r>
    </w:p>
    <w:p w:rsidR="0097442D" w:rsidRDefault="0097442D" w:rsidP="0097442D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9285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905"/>
        <w:gridCol w:w="6342"/>
        <w:gridCol w:w="2038"/>
      </w:tblGrid>
      <w:tr w:rsidR="0097442D" w:rsidRPr="0097442D" w:rsidTr="0097442D">
        <w:trPr>
          <w:cnfStyle w:val="100000000000"/>
          <w:trHeight w:val="65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  <w:lang w:val="en-US"/>
              </w:rPr>
              <w:t>N</w:t>
            </w:r>
            <w:r w:rsidRPr="0097442D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97442D">
              <w:rPr>
                <w:rFonts w:ascii="Times New Roman" w:hAnsi="Times New Roman"/>
                <w:sz w:val="20"/>
              </w:rPr>
              <w:t>п</w:t>
            </w:r>
            <w:proofErr w:type="spellEnd"/>
            <w:r w:rsidRPr="0097442D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97442D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 xml:space="preserve">Наименование подпрограммы / </w:t>
            </w:r>
            <w:r w:rsidRPr="0097442D">
              <w:rPr>
                <w:rFonts w:ascii="Times New Roman" w:hAnsi="Times New Roman"/>
                <w:sz w:val="20"/>
              </w:rPr>
              <w:br/>
              <w:t>Источник ресурсного обеспечения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2016</w:t>
            </w:r>
          </w:p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97442D" w:rsidRPr="0097442D" w:rsidTr="0097442D">
        <w:trPr>
          <w:trHeight w:val="347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Программа, всего: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2120,383</w:t>
            </w:r>
          </w:p>
        </w:tc>
      </w:tr>
      <w:tr w:rsidR="0097442D" w:rsidRPr="0097442D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2120,383</w:t>
            </w:r>
          </w:p>
        </w:tc>
      </w:tr>
      <w:tr w:rsidR="0097442D" w:rsidRPr="0097442D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2120,383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Специальные подпрограммы: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7442D" w:rsidRPr="0097442D" w:rsidTr="0097442D">
        <w:trPr>
          <w:trHeight w:val="699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b/>
                <w:sz w:val="20"/>
              </w:rPr>
            </w:pPr>
            <w:r w:rsidRPr="0097442D">
              <w:rPr>
                <w:rFonts w:ascii="Times New Roman" w:hAnsi="Times New Roman"/>
                <w:b/>
                <w:sz w:val="20"/>
              </w:rPr>
              <w:t xml:space="preserve">Подпрограмма «Обеспечение </w:t>
            </w:r>
            <w:proofErr w:type="gramStart"/>
            <w:r w:rsidRPr="0097442D">
              <w:rPr>
                <w:rFonts w:ascii="Times New Roman" w:hAnsi="Times New Roman"/>
                <w:b/>
                <w:sz w:val="20"/>
              </w:rPr>
              <w:t>деятельности органов местного самоуправления  администрации Рябовского сельского поселения</w:t>
            </w:r>
            <w:proofErr w:type="gramEnd"/>
            <w:r w:rsidRPr="0097442D">
              <w:rPr>
                <w:rFonts w:ascii="Times New Roman" w:hAnsi="Times New Roman"/>
                <w:b/>
                <w:sz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1970,383</w:t>
            </w:r>
          </w:p>
        </w:tc>
      </w:tr>
      <w:tr w:rsidR="0097442D" w:rsidRPr="0097442D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1970,383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27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1970,383</w:t>
            </w: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b/>
                <w:sz w:val="20"/>
              </w:rPr>
            </w:pPr>
            <w:r w:rsidRPr="0097442D">
              <w:rPr>
                <w:rFonts w:ascii="Times New Roman" w:hAnsi="Times New Roman"/>
                <w:b/>
                <w:sz w:val="20"/>
              </w:rPr>
              <w:t xml:space="preserve">Подпрограмма </w:t>
            </w:r>
            <w:r w:rsidRPr="0097442D">
              <w:rPr>
                <w:rFonts w:ascii="Times New Roman" w:hAnsi="Times New Roman"/>
                <w:b/>
                <w:color w:val="000000"/>
                <w:sz w:val="20"/>
              </w:rPr>
              <w:t xml:space="preserve"> «Укрепление кадрового потенциала муниципальной службы </w:t>
            </w:r>
            <w:r w:rsidRPr="0097442D">
              <w:rPr>
                <w:rFonts w:ascii="Times New Roman" w:hAnsi="Times New Roman"/>
                <w:b/>
                <w:sz w:val="20"/>
              </w:rPr>
              <w:t xml:space="preserve">администрации </w:t>
            </w:r>
            <w:r w:rsidRPr="0097442D">
              <w:rPr>
                <w:rFonts w:ascii="Times New Roman" w:hAnsi="Times New Roman"/>
                <w:b/>
                <w:color w:val="000000" w:themeColor="text1"/>
                <w:sz w:val="20"/>
              </w:rPr>
              <w:t>Рябовского сельского поселения</w:t>
            </w:r>
            <w:r w:rsidRPr="0097442D">
              <w:rPr>
                <w:rFonts w:ascii="Times New Roman" w:hAnsi="Times New Roman"/>
                <w:b/>
                <w:color w:val="000000"/>
                <w:sz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Аналитические подпрограммы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7442D" w:rsidRPr="0097442D" w:rsidTr="007B0320">
        <w:trPr>
          <w:trHeight w:val="479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b/>
                <w:sz w:val="20"/>
              </w:rPr>
            </w:pPr>
            <w:r w:rsidRPr="0097442D">
              <w:rPr>
                <w:rFonts w:ascii="Times New Roman" w:hAnsi="Times New Roman"/>
                <w:b/>
                <w:sz w:val="20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7442D" w:rsidRPr="0097442D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</w:t>
            </w:r>
          </w:p>
        </w:tc>
      </w:tr>
      <w:tr w:rsidR="0097442D" w:rsidRPr="0097442D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97442D" w:rsidP="000D0EB3">
            <w:pPr>
              <w:spacing w:before="40" w:after="40"/>
              <w:rPr>
                <w:rFonts w:ascii="Times New Roman" w:hAnsi="Times New Roman"/>
                <w:sz w:val="20"/>
              </w:rPr>
            </w:pPr>
            <w:r w:rsidRPr="0097442D">
              <w:rPr>
                <w:rFonts w:ascii="Times New Roman" w:hAnsi="Times New Roman"/>
                <w:sz w:val="20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97442D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</w:tbl>
    <w:p w:rsidR="0097442D" w:rsidRDefault="0097442D" w:rsidP="007B0320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p w:rsidR="0097442D" w:rsidRDefault="0097442D" w:rsidP="0097442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Приложение 1</w:t>
      </w:r>
      <w:r w:rsidR="00D85D9D">
        <w:rPr>
          <w:i w:val="0"/>
          <w:iCs w:val="0"/>
          <w:sz w:val="24"/>
          <w:szCs w:val="24"/>
          <w:lang w:val="ru-RU"/>
        </w:rPr>
        <w:t xml:space="preserve"> </w:t>
      </w:r>
      <w:r>
        <w:rPr>
          <w:i w:val="0"/>
          <w:iCs w:val="0"/>
          <w:sz w:val="24"/>
          <w:szCs w:val="24"/>
          <w:lang w:val="ru-RU"/>
        </w:rPr>
        <w:t>«Подпрограмма «</w:t>
      </w:r>
      <w:r w:rsidRPr="00DF0013">
        <w:rPr>
          <w:i w:val="0"/>
          <w:sz w:val="24"/>
          <w:lang w:val="ru-RU"/>
        </w:rPr>
        <w:t>Обеспечение деятельности о</w:t>
      </w:r>
      <w:r w:rsidR="007B0320">
        <w:rPr>
          <w:i w:val="0"/>
          <w:sz w:val="24"/>
          <w:lang w:val="ru-RU"/>
        </w:rPr>
        <w:t>рганов местного самоуправления</w:t>
      </w:r>
      <w:r>
        <w:rPr>
          <w:i w:val="0"/>
          <w:iCs w:val="0"/>
          <w:sz w:val="24"/>
          <w:szCs w:val="24"/>
          <w:lang w:val="ru-RU"/>
        </w:rPr>
        <w:t xml:space="preserve">» </w:t>
      </w:r>
      <w:r w:rsidR="00D85D9D">
        <w:rPr>
          <w:i w:val="0"/>
          <w:iCs w:val="0"/>
          <w:sz w:val="24"/>
          <w:szCs w:val="24"/>
          <w:lang w:val="ru-RU"/>
        </w:rPr>
        <w:t xml:space="preserve">к муниципальной программе </w:t>
      </w:r>
      <w:r w:rsidR="00D85D9D" w:rsidRPr="00211B6A">
        <w:rPr>
          <w:i w:val="0"/>
          <w:sz w:val="24"/>
          <w:lang w:val="ru-RU"/>
        </w:rPr>
        <w:t>«Эффективная реализация органами местного самоуправления полномочий по реше</w:t>
      </w:r>
      <w:r w:rsidR="00D85D9D">
        <w:rPr>
          <w:i w:val="0"/>
          <w:sz w:val="24"/>
          <w:lang w:val="ru-RU"/>
        </w:rPr>
        <w:t>нию вопросов местного значения»</w:t>
      </w:r>
      <w:r>
        <w:rPr>
          <w:i w:val="0"/>
          <w:iCs w:val="0"/>
          <w:sz w:val="24"/>
          <w:szCs w:val="24"/>
          <w:lang w:val="ru-RU"/>
        </w:rPr>
        <w:t xml:space="preserve"> в раздел 1. Паспорт</w:t>
      </w:r>
      <w:r w:rsidR="00D85D9D">
        <w:rPr>
          <w:i w:val="0"/>
          <w:iCs w:val="0"/>
          <w:sz w:val="24"/>
          <w:szCs w:val="24"/>
          <w:lang w:val="ru-RU"/>
        </w:rPr>
        <w:t>а</w:t>
      </w:r>
      <w:r>
        <w:rPr>
          <w:i w:val="0"/>
          <w:iCs w:val="0"/>
          <w:sz w:val="24"/>
          <w:szCs w:val="24"/>
          <w:lang w:val="ru-RU"/>
        </w:rPr>
        <w:t xml:space="preserve">  подпрограммы «</w:t>
      </w:r>
      <w:r w:rsidRPr="00DF0013">
        <w:rPr>
          <w:i w:val="0"/>
          <w:sz w:val="24"/>
          <w:lang w:val="ru-RU"/>
        </w:rPr>
        <w:t>Обеспечение деятельности органов местного самоуправления</w:t>
      </w:r>
      <w:r w:rsidRPr="00DF0013">
        <w:rPr>
          <w:b/>
          <w:sz w:val="24"/>
          <w:lang w:val="ru-RU"/>
        </w:rPr>
        <w:t xml:space="preserve"> </w:t>
      </w:r>
      <w:r>
        <w:rPr>
          <w:i w:val="0"/>
          <w:iCs w:val="0"/>
          <w:sz w:val="24"/>
          <w:szCs w:val="24"/>
          <w:lang w:val="ru-RU"/>
        </w:rPr>
        <w:t xml:space="preserve">», изложив пункт  «Объем ресурсного обеспечения подпрограммы» </w:t>
      </w:r>
      <w:r w:rsidR="00D85D9D">
        <w:rPr>
          <w:i w:val="0"/>
          <w:iCs w:val="0"/>
          <w:sz w:val="24"/>
          <w:szCs w:val="24"/>
          <w:lang w:val="ru-RU"/>
        </w:rPr>
        <w:t xml:space="preserve">на 2016 год </w:t>
      </w:r>
      <w:r>
        <w:rPr>
          <w:i w:val="0"/>
          <w:iCs w:val="0"/>
          <w:sz w:val="24"/>
          <w:szCs w:val="24"/>
          <w:lang w:val="ru-RU"/>
        </w:rPr>
        <w:t>в следующей редакции:</w:t>
      </w:r>
    </w:p>
    <w:p w:rsidR="0097442D" w:rsidRDefault="0097442D" w:rsidP="0097442D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97442D" w:rsidRPr="008D4ABB" w:rsidTr="000D0EB3">
        <w:trPr>
          <w:cnfStyle w:val="1000000000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F0013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F0013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Общий объем бюджетных ассигнований: </w:t>
            </w:r>
          </w:p>
          <w:p w:rsidR="0097442D" w:rsidRPr="00DF0013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7B0320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  </w:t>
            </w:r>
            <w:r w:rsidR="007B0320">
              <w:rPr>
                <w:rFonts w:ascii="Times New Roman" w:hAnsi="Times New Roman"/>
                <w:b w:val="0"/>
                <w:sz w:val="24"/>
              </w:rPr>
              <w:t>1970,383</w:t>
            </w:r>
            <w:r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тыс. руб., </w:t>
            </w:r>
          </w:p>
          <w:p w:rsidR="0097442D" w:rsidRPr="00DF0013" w:rsidRDefault="0097442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- местный бюджет:</w:t>
            </w:r>
          </w:p>
          <w:p w:rsidR="0097442D" w:rsidRPr="00DF0013" w:rsidRDefault="00D85D9D" w:rsidP="00D85D9D">
            <w:pPr>
              <w:pStyle w:val="Pro-Tab"/>
              <w:numPr>
                <w:ilvl w:val="0"/>
                <w:numId w:val="5"/>
              </w:numPr>
              <w:ind w:hanging="77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</w:t>
            </w:r>
            <w:r w:rsidR="0097442D"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–   </w:t>
            </w:r>
            <w:r w:rsidR="007B0320">
              <w:rPr>
                <w:rFonts w:ascii="Times New Roman" w:hAnsi="Times New Roman"/>
                <w:b w:val="0"/>
                <w:sz w:val="24"/>
              </w:rPr>
              <w:t>1970,383</w:t>
            </w:r>
            <w:r w:rsidR="0097442D"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97442D" w:rsidRPr="00DF0013">
              <w:rPr>
                <w:rFonts w:ascii="Times New Roman" w:hAnsi="Times New Roman"/>
                <w:b w:val="0"/>
                <w:sz w:val="24"/>
                <w:szCs w:val="24"/>
              </w:rPr>
              <w:t>тыс. руб.,</w:t>
            </w:r>
          </w:p>
        </w:tc>
      </w:tr>
    </w:tbl>
    <w:p w:rsidR="0097442D" w:rsidRDefault="0097442D" w:rsidP="0097442D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p w:rsidR="007B0320" w:rsidRDefault="007B0320" w:rsidP="007B0320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Приложение 2 Подпрограмма «</w:t>
      </w:r>
      <w:r w:rsidRPr="00DF0013">
        <w:rPr>
          <w:i w:val="0"/>
          <w:sz w:val="24"/>
          <w:lang w:val="ru-RU"/>
        </w:rPr>
        <w:t xml:space="preserve">Обеспечение </w:t>
      </w:r>
      <w:r>
        <w:rPr>
          <w:i w:val="0"/>
          <w:sz w:val="24"/>
          <w:lang w:val="ru-RU"/>
        </w:rPr>
        <w:t>финансирования непредвиденных расходов</w:t>
      </w:r>
      <w:r>
        <w:rPr>
          <w:i w:val="0"/>
          <w:iCs w:val="0"/>
          <w:sz w:val="24"/>
          <w:szCs w:val="24"/>
          <w:lang w:val="ru-RU"/>
        </w:rPr>
        <w:t xml:space="preserve">» </w:t>
      </w:r>
      <w:r w:rsidR="00D85D9D">
        <w:rPr>
          <w:i w:val="0"/>
          <w:iCs w:val="0"/>
          <w:sz w:val="24"/>
          <w:szCs w:val="24"/>
          <w:lang w:val="ru-RU"/>
        </w:rPr>
        <w:t xml:space="preserve">к муниципальной программе </w:t>
      </w:r>
      <w:r w:rsidR="00D85D9D" w:rsidRPr="00211B6A">
        <w:rPr>
          <w:i w:val="0"/>
          <w:sz w:val="24"/>
          <w:lang w:val="ru-RU"/>
        </w:rPr>
        <w:t>«Эффективная реализация органами местного самоуправления полномочий по реше</w:t>
      </w:r>
      <w:r w:rsidR="00D85D9D">
        <w:rPr>
          <w:i w:val="0"/>
          <w:sz w:val="24"/>
          <w:lang w:val="ru-RU"/>
        </w:rPr>
        <w:t>нию вопросов местного значения»</w:t>
      </w:r>
      <w:r w:rsidR="00D85D9D">
        <w:rPr>
          <w:i w:val="0"/>
          <w:iCs w:val="0"/>
          <w:sz w:val="24"/>
          <w:szCs w:val="24"/>
          <w:lang w:val="ru-RU"/>
        </w:rPr>
        <w:t xml:space="preserve"> </w:t>
      </w:r>
      <w:r>
        <w:rPr>
          <w:i w:val="0"/>
          <w:iCs w:val="0"/>
          <w:sz w:val="24"/>
          <w:szCs w:val="24"/>
          <w:lang w:val="ru-RU"/>
        </w:rPr>
        <w:t xml:space="preserve"> в раздел 1. Паспорт</w:t>
      </w:r>
      <w:r w:rsidR="00D85D9D">
        <w:rPr>
          <w:i w:val="0"/>
          <w:iCs w:val="0"/>
          <w:sz w:val="24"/>
          <w:szCs w:val="24"/>
          <w:lang w:val="ru-RU"/>
        </w:rPr>
        <w:t>а</w:t>
      </w:r>
      <w:r>
        <w:rPr>
          <w:i w:val="0"/>
          <w:iCs w:val="0"/>
          <w:sz w:val="24"/>
          <w:szCs w:val="24"/>
          <w:lang w:val="ru-RU"/>
        </w:rPr>
        <w:t xml:space="preserve">  подпрограммы </w:t>
      </w:r>
      <w:r w:rsidR="00D85D9D">
        <w:rPr>
          <w:i w:val="0"/>
          <w:iCs w:val="0"/>
          <w:sz w:val="24"/>
          <w:szCs w:val="24"/>
          <w:lang w:val="ru-RU"/>
        </w:rPr>
        <w:t>«</w:t>
      </w:r>
      <w:r w:rsidR="00D85D9D" w:rsidRPr="00DF0013">
        <w:rPr>
          <w:i w:val="0"/>
          <w:sz w:val="24"/>
          <w:lang w:val="ru-RU"/>
        </w:rPr>
        <w:t xml:space="preserve">Обеспечение </w:t>
      </w:r>
      <w:r w:rsidR="00D85D9D">
        <w:rPr>
          <w:i w:val="0"/>
          <w:sz w:val="24"/>
          <w:lang w:val="ru-RU"/>
        </w:rPr>
        <w:t>финансирования непредвиденных расходов</w:t>
      </w:r>
      <w:r w:rsidR="00D85D9D">
        <w:rPr>
          <w:i w:val="0"/>
          <w:iCs w:val="0"/>
          <w:sz w:val="24"/>
          <w:szCs w:val="24"/>
          <w:lang w:val="ru-RU"/>
        </w:rPr>
        <w:t xml:space="preserve">»  </w:t>
      </w:r>
      <w:r>
        <w:rPr>
          <w:i w:val="0"/>
          <w:iCs w:val="0"/>
          <w:sz w:val="24"/>
          <w:szCs w:val="24"/>
          <w:lang w:val="ru-RU"/>
        </w:rPr>
        <w:t>изложив пункт  «Объем ресурсного обеспечения подпрограммы»</w:t>
      </w:r>
      <w:r w:rsidR="00D85D9D">
        <w:rPr>
          <w:i w:val="0"/>
          <w:iCs w:val="0"/>
          <w:sz w:val="24"/>
          <w:szCs w:val="24"/>
          <w:lang w:val="ru-RU"/>
        </w:rPr>
        <w:t xml:space="preserve"> на 2016 год</w:t>
      </w:r>
      <w:r>
        <w:rPr>
          <w:i w:val="0"/>
          <w:iCs w:val="0"/>
          <w:sz w:val="24"/>
          <w:szCs w:val="24"/>
          <w:lang w:val="ru-RU"/>
        </w:rPr>
        <w:t xml:space="preserve"> в следующей редакции:</w:t>
      </w:r>
    </w:p>
    <w:p w:rsidR="00D85D9D" w:rsidRDefault="00D85D9D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D85D9D" w:rsidRPr="008D4ABB" w:rsidTr="000D0EB3">
        <w:trPr>
          <w:cnfStyle w:val="1000000000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Общий объем бюджетных ассигнований: </w:t>
            </w:r>
          </w:p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b w:val="0"/>
                <w:sz w:val="24"/>
              </w:rPr>
              <w:t>100,0</w:t>
            </w:r>
            <w:r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тыс. руб., </w:t>
            </w:r>
          </w:p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- местный бюджет:</w:t>
            </w:r>
          </w:p>
          <w:p w:rsidR="00D85D9D" w:rsidRPr="00DF0013" w:rsidRDefault="00D85D9D" w:rsidP="00D85D9D">
            <w:pPr>
              <w:pStyle w:val="Pro-Tab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–   </w:t>
            </w:r>
            <w:r>
              <w:rPr>
                <w:rFonts w:ascii="Times New Roman" w:hAnsi="Times New Roman"/>
                <w:b w:val="0"/>
                <w:sz w:val="24"/>
              </w:rPr>
              <w:t>100,0</w:t>
            </w:r>
            <w:r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тыс. руб.,</w:t>
            </w:r>
          </w:p>
        </w:tc>
      </w:tr>
    </w:tbl>
    <w:p w:rsidR="0097442D" w:rsidRDefault="0097442D" w:rsidP="0097442D">
      <w:pPr>
        <w:pStyle w:val="30"/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p w:rsidR="00D85D9D" w:rsidRDefault="00D85D9D" w:rsidP="00D85D9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Внести изменения в Приложение 3 Подпрограмма «</w:t>
      </w:r>
      <w:r>
        <w:rPr>
          <w:i w:val="0"/>
          <w:sz w:val="24"/>
          <w:lang w:val="ru-RU"/>
        </w:rPr>
        <w:t>Укрепление кадрового потенциала муниципальной службы администрации Рябовского сельского поселения»</w:t>
      </w:r>
      <w:r>
        <w:rPr>
          <w:i w:val="0"/>
          <w:iCs w:val="0"/>
          <w:sz w:val="24"/>
          <w:szCs w:val="24"/>
          <w:lang w:val="ru-RU"/>
        </w:rPr>
        <w:t xml:space="preserve">» к муниципальной программе </w:t>
      </w:r>
      <w:r w:rsidRPr="00211B6A">
        <w:rPr>
          <w:i w:val="0"/>
          <w:sz w:val="24"/>
          <w:lang w:val="ru-RU"/>
        </w:rPr>
        <w:t>«Эффективная реализация органами местного самоуправления полномочий по реше</w:t>
      </w:r>
      <w:r>
        <w:rPr>
          <w:i w:val="0"/>
          <w:sz w:val="24"/>
          <w:lang w:val="ru-RU"/>
        </w:rPr>
        <w:t>нию вопросов местного значения»</w:t>
      </w:r>
      <w:r>
        <w:rPr>
          <w:i w:val="0"/>
          <w:iCs w:val="0"/>
          <w:sz w:val="24"/>
          <w:szCs w:val="24"/>
          <w:lang w:val="ru-RU"/>
        </w:rPr>
        <w:t xml:space="preserve">  в раздел 1. Паспорта  подпрограммы, изложив пункт  «Объем ресурсного обеспечения подпрограммы» на 2016 год в следующей редакции:</w:t>
      </w:r>
    </w:p>
    <w:p w:rsidR="00D85D9D" w:rsidRDefault="00D85D9D" w:rsidP="00D85D9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D85D9D" w:rsidRPr="00DF0013" w:rsidTr="000D0EB3">
        <w:trPr>
          <w:cnfStyle w:val="1000000000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Общий объем бюджетных ассигнований: </w:t>
            </w:r>
          </w:p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b w:val="0"/>
                <w:sz w:val="24"/>
              </w:rPr>
              <w:t>50,0</w:t>
            </w:r>
            <w:r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тыс. руб., </w:t>
            </w:r>
          </w:p>
          <w:p w:rsidR="00D85D9D" w:rsidRPr="00DF0013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- местный бюджет:</w:t>
            </w:r>
          </w:p>
          <w:p w:rsidR="00D85D9D" w:rsidRPr="00DF0013" w:rsidRDefault="00D85D9D" w:rsidP="00D85D9D">
            <w:pPr>
              <w:pStyle w:val="Pro-Tab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 xml:space="preserve">–   </w:t>
            </w:r>
            <w:r>
              <w:rPr>
                <w:rFonts w:ascii="Times New Roman" w:hAnsi="Times New Roman"/>
                <w:b w:val="0"/>
                <w:sz w:val="24"/>
              </w:rPr>
              <w:t>50,0</w:t>
            </w:r>
            <w:r w:rsidRPr="00DF0013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DF0013">
              <w:rPr>
                <w:rFonts w:ascii="Times New Roman" w:hAnsi="Times New Roman"/>
                <w:b w:val="0"/>
                <w:sz w:val="24"/>
                <w:szCs w:val="24"/>
              </w:rPr>
              <w:t>тыс. руб.,</w:t>
            </w:r>
          </w:p>
        </w:tc>
      </w:tr>
    </w:tbl>
    <w:p w:rsidR="00FD122D" w:rsidRDefault="00FD122D" w:rsidP="00FD122D">
      <w:pPr>
        <w:pStyle w:val="a6"/>
        <w:jc w:val="both"/>
      </w:pPr>
      <w:r>
        <w:t xml:space="preserve">8. Настоящее постановление вступает в силу с 01.01.2016 г. после его официального опубликования в официальном издании «Вестник администрации Рябовского сельского поселения». </w:t>
      </w:r>
    </w:p>
    <w:p w:rsidR="00FD122D" w:rsidRDefault="00FD122D" w:rsidP="00FD122D">
      <w:pPr>
        <w:pStyle w:val="a6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D85D9D" w:rsidRDefault="00D85D9D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p w:rsidR="00965C38" w:rsidRDefault="00965C38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p w:rsidR="00965C38" w:rsidRDefault="00965C38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p w:rsidR="0097442D" w:rsidRPr="005D21F8" w:rsidRDefault="0097442D" w:rsidP="0097442D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p w:rsidR="0097442D" w:rsidRDefault="0097442D" w:rsidP="009744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Глава </w:t>
      </w:r>
    </w:p>
    <w:p w:rsidR="0097442D" w:rsidRDefault="0097442D" w:rsidP="009744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Рябовского сельского поселения:                                                                   С.В.Кирсанова</w:t>
      </w:r>
    </w:p>
    <w:p w:rsidR="0097442D" w:rsidRDefault="0097442D" w:rsidP="0097442D"/>
    <w:p w:rsidR="00FC43E3" w:rsidRDefault="00FC43E3"/>
    <w:sectPr w:rsidR="00FC43E3" w:rsidSect="0077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56ABD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B28DE"/>
    <w:multiLevelType w:val="hybridMultilevel"/>
    <w:tmpl w:val="C03EAC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B05E5"/>
    <w:multiLevelType w:val="hybridMultilevel"/>
    <w:tmpl w:val="C03EAC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75EAF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C2067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A048A"/>
    <w:multiLevelType w:val="hybridMultilevel"/>
    <w:tmpl w:val="A8988138"/>
    <w:lvl w:ilvl="0" w:tplc="CC4C36D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442D"/>
    <w:rsid w:val="00583095"/>
    <w:rsid w:val="007B0320"/>
    <w:rsid w:val="00965C38"/>
    <w:rsid w:val="0097442D"/>
    <w:rsid w:val="00D85D9D"/>
    <w:rsid w:val="00FC43E3"/>
    <w:rsid w:val="00FD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7442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442D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974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3">
    <w:name w:val="Основной текст (3)_"/>
    <w:basedOn w:val="a0"/>
    <w:link w:val="30"/>
    <w:locked/>
    <w:rsid w:val="0097442D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97442D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/>
      <w:i/>
      <w:iCs/>
      <w:sz w:val="36"/>
      <w:szCs w:val="36"/>
      <w:lang w:val="en-US"/>
    </w:rPr>
  </w:style>
  <w:style w:type="paragraph" w:customStyle="1" w:styleId="Pro-Tab">
    <w:name w:val="Pro-Tab"/>
    <w:basedOn w:val="a"/>
    <w:rsid w:val="0097442D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  <w:style w:type="table" w:customStyle="1" w:styleId="Pro-Table">
    <w:name w:val="Pro-Table"/>
    <w:basedOn w:val="a1"/>
    <w:rsid w:val="0097442D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</w:pPr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96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C3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122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D1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</cp:revision>
  <cp:lastPrinted>2016-02-19T11:21:00Z</cp:lastPrinted>
  <dcterms:created xsi:type="dcterms:W3CDTF">2016-02-09T08:44:00Z</dcterms:created>
  <dcterms:modified xsi:type="dcterms:W3CDTF">2016-02-19T11:22:00Z</dcterms:modified>
</cp:coreProperties>
</file>