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9D" w:rsidRPr="009E6FA7" w:rsidRDefault="00E80943" w:rsidP="00E8094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9E6FA7">
        <w:rPr>
          <w:rFonts w:ascii="Times New Roman" w:hAnsi="Times New Roman" w:cs="Times New Roman"/>
          <w:sz w:val="24"/>
          <w:szCs w:val="24"/>
        </w:rPr>
        <w:t>Приложение</w:t>
      </w:r>
    </w:p>
    <w:p w:rsidR="00E80943" w:rsidRPr="009E6FA7" w:rsidRDefault="00E80943" w:rsidP="00E8094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9E6FA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80943" w:rsidRPr="009E6FA7" w:rsidRDefault="00E80943" w:rsidP="00E8094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9E6FA7">
        <w:rPr>
          <w:rFonts w:ascii="Times New Roman" w:hAnsi="Times New Roman" w:cs="Times New Roman"/>
          <w:sz w:val="24"/>
          <w:szCs w:val="24"/>
        </w:rPr>
        <w:t>Рябовского сельского поселения</w:t>
      </w:r>
    </w:p>
    <w:p w:rsidR="00E80943" w:rsidRPr="009E6FA7" w:rsidRDefault="00E80943" w:rsidP="00E8094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9E6FA7">
        <w:rPr>
          <w:rFonts w:ascii="Times New Roman" w:hAnsi="Times New Roman" w:cs="Times New Roman"/>
          <w:sz w:val="24"/>
          <w:szCs w:val="24"/>
        </w:rPr>
        <w:t>от 21.11.2016г № 107</w:t>
      </w:r>
    </w:p>
    <w:p w:rsidR="00E80943" w:rsidRPr="009E6FA7" w:rsidRDefault="00E80943" w:rsidP="00E80943">
      <w:pPr>
        <w:pStyle w:val="a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0943" w:rsidRPr="009E6FA7" w:rsidRDefault="00E80943" w:rsidP="00E80943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E80943" w:rsidRPr="009E6FA7" w:rsidRDefault="00E80943" w:rsidP="00E80943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 xml:space="preserve">Программ и Подпрограмм Рябовского сельского поселения </w:t>
      </w:r>
    </w:p>
    <w:p w:rsidR="00E80943" w:rsidRPr="009E6FA7" w:rsidRDefault="00E80943" w:rsidP="00E80943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E80943" w:rsidRPr="009E6FA7" w:rsidRDefault="00E80943" w:rsidP="00E80943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A7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DE2E9D" w:rsidRPr="009E6FA7" w:rsidRDefault="00DE2E9D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9571" w:type="dxa"/>
        <w:tblLook w:val="04A0"/>
      </w:tblPr>
      <w:tblGrid>
        <w:gridCol w:w="6487"/>
        <w:gridCol w:w="3084"/>
      </w:tblGrid>
      <w:tr w:rsidR="00E80943" w:rsidRPr="009E6FA7" w:rsidTr="009573F1">
        <w:tc>
          <w:tcPr>
            <w:tcW w:w="9571" w:type="dxa"/>
            <w:gridSpan w:val="2"/>
          </w:tcPr>
          <w:p w:rsidR="00E80943" w:rsidRPr="009E6FA7" w:rsidRDefault="009E6FA7" w:rsidP="009E6FA7">
            <w:pPr>
              <w:pStyle w:val="ab"/>
              <w:numPr>
                <w:ilvl w:val="0"/>
                <w:numId w:val="9"/>
              </w:num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E80943" w:rsidRPr="009E6FA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="00E80943" w:rsidRPr="009E6FA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80943" w:rsidRPr="009E6FA7" w:rsidTr="009573F1">
        <w:tc>
          <w:tcPr>
            <w:tcW w:w="6487" w:type="dxa"/>
          </w:tcPr>
          <w:p w:rsidR="00E80943" w:rsidRPr="009E6FA7" w:rsidRDefault="009E6FA7" w:rsidP="00DE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3084" w:type="dxa"/>
          </w:tcPr>
          <w:p w:rsidR="00E80943" w:rsidRPr="009E6FA7" w:rsidRDefault="009E6FA7" w:rsidP="00DE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80943" w:rsidRPr="009E6FA7" w:rsidTr="009573F1">
        <w:tc>
          <w:tcPr>
            <w:tcW w:w="6487" w:type="dxa"/>
          </w:tcPr>
          <w:p w:rsidR="00E80943" w:rsidRPr="009E6FA7" w:rsidRDefault="009E6FA7" w:rsidP="009E6FA7">
            <w:pPr>
              <w:pStyle w:val="ab"/>
              <w:numPr>
                <w:ilvl w:val="0"/>
                <w:numId w:val="10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деятельности органов местного самоуправления Администрации Рябовского сельского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Администрации Рябовского сельского поселения</w:t>
            </w: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 xml:space="preserve">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3084" w:type="dxa"/>
          </w:tcPr>
          <w:p w:rsidR="00E80943" w:rsidRPr="009E6FA7" w:rsidRDefault="009E6FA7" w:rsidP="00DE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E80943" w:rsidRPr="009E6FA7" w:rsidTr="009573F1">
        <w:tc>
          <w:tcPr>
            <w:tcW w:w="6487" w:type="dxa"/>
          </w:tcPr>
          <w:p w:rsidR="00E80943" w:rsidRPr="009E6FA7" w:rsidRDefault="009E6FA7" w:rsidP="009E6FA7">
            <w:pPr>
              <w:pStyle w:val="ab"/>
              <w:numPr>
                <w:ilvl w:val="0"/>
                <w:numId w:val="10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финансовых непредвиденных расходов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Администрации Рябовского сельского поселения «</w:t>
            </w: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3084" w:type="dxa"/>
          </w:tcPr>
          <w:p w:rsidR="00E80943" w:rsidRPr="009E6FA7" w:rsidRDefault="009E6FA7" w:rsidP="00DE2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E80943" w:rsidRPr="009E6FA7" w:rsidTr="009573F1">
        <w:trPr>
          <w:trHeight w:val="2045"/>
        </w:trPr>
        <w:tc>
          <w:tcPr>
            <w:tcW w:w="6487" w:type="dxa"/>
          </w:tcPr>
          <w:p w:rsidR="00E80943" w:rsidRPr="009E6FA7" w:rsidRDefault="009E6FA7" w:rsidP="009E6FA7">
            <w:pPr>
              <w:pStyle w:val="ab"/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«Укрепление кадрового потенциала муниципальной службы Администрации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Рябовского сельского поселения</w:t>
            </w: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 xml:space="preserve">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3084" w:type="dxa"/>
          </w:tcPr>
          <w:p w:rsidR="00E80943" w:rsidRPr="009E6FA7" w:rsidRDefault="009E6FA7" w:rsidP="00DE2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9E6FA7" w:rsidRPr="009E6FA7" w:rsidTr="009573F1">
        <w:tc>
          <w:tcPr>
            <w:tcW w:w="9571" w:type="dxa"/>
            <w:gridSpan w:val="2"/>
          </w:tcPr>
          <w:p w:rsidR="009E6FA7" w:rsidRPr="006540BA" w:rsidRDefault="006540BA" w:rsidP="00A8053D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2.Муниципальная программа Рябовского сельского поселения Лухского муниципального района Ивановской области «Обеспечение </w:t>
            </w:r>
            <w:r w:rsidR="00A8053D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безопасности граждан и правоохранительная деятельность на территории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="00A8053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80943" w:rsidRPr="009E6FA7" w:rsidTr="009573F1">
        <w:tc>
          <w:tcPr>
            <w:tcW w:w="6487" w:type="dxa"/>
          </w:tcPr>
          <w:p w:rsidR="00E80943" w:rsidRPr="006540BA" w:rsidRDefault="006540BA" w:rsidP="00DE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D3B2B"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</w:p>
        </w:tc>
        <w:tc>
          <w:tcPr>
            <w:tcW w:w="3084" w:type="dxa"/>
          </w:tcPr>
          <w:p w:rsidR="00E80943" w:rsidRPr="009E6FA7" w:rsidRDefault="006540BA" w:rsidP="00DE2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80943" w:rsidRPr="009E6FA7" w:rsidTr="009573F1">
        <w:tc>
          <w:tcPr>
            <w:tcW w:w="6487" w:type="dxa"/>
          </w:tcPr>
          <w:p w:rsidR="00E80943" w:rsidRPr="006540BA" w:rsidRDefault="005B4FFE" w:rsidP="009573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D3B2B"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одп</w:t>
            </w:r>
            <w:r w:rsidR="006540BA"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рограмма</w:t>
            </w:r>
            <w:r w:rsidR="006540BA" w:rsidRPr="006540BA">
              <w:rPr>
                <w:rFonts w:ascii="Times New Roman" w:hAnsi="Times New Roman" w:cs="Times New Roman"/>
                <w:sz w:val="24"/>
                <w:szCs w:val="24"/>
              </w:rPr>
              <w:t xml:space="preserve"> Рябовского сельского поселения Лухского муниципального района Ивановской области </w:t>
            </w:r>
            <w:r w:rsidR="006540BA"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безопасности граждан и правоохранительная деятельности </w:t>
            </w:r>
            <w:r w:rsidR="006540BA"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="006540BA"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:rsidR="00E80943" w:rsidRPr="009E6FA7" w:rsidRDefault="006540BA" w:rsidP="00DE2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6540BA" w:rsidRPr="009E6FA7" w:rsidTr="009573F1">
        <w:tc>
          <w:tcPr>
            <w:tcW w:w="9571" w:type="dxa"/>
            <w:gridSpan w:val="2"/>
          </w:tcPr>
          <w:p w:rsidR="006540BA" w:rsidRPr="006540BA" w:rsidRDefault="006540BA" w:rsidP="00B36B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Муниципальная программа Рябовского сельского поселения Лухского муниципального района Ивановской области «Национальная экономика. Развитие </w:t>
            </w:r>
            <w:r w:rsidR="00B36B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Рябовского сельского поселения Лухского муниципального района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E1C0D" w:rsidRPr="009E6FA7" w:rsidTr="009573F1">
        <w:tc>
          <w:tcPr>
            <w:tcW w:w="6487" w:type="dxa"/>
          </w:tcPr>
          <w:p w:rsidR="00CE1C0D" w:rsidRPr="006540BA" w:rsidRDefault="00CE1C0D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</w:t>
            </w:r>
          </w:p>
        </w:tc>
        <w:tc>
          <w:tcPr>
            <w:tcW w:w="3084" w:type="dxa"/>
          </w:tcPr>
          <w:p w:rsidR="00CE1C0D" w:rsidRPr="009E6FA7" w:rsidRDefault="00CE1C0D" w:rsidP="00D1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CE1C0D" w:rsidRPr="009E6FA7" w:rsidTr="009573F1">
        <w:tc>
          <w:tcPr>
            <w:tcW w:w="6487" w:type="dxa"/>
          </w:tcPr>
          <w:p w:rsidR="00CE1C0D" w:rsidRPr="006540BA" w:rsidRDefault="00CE1C0D" w:rsidP="00CE1C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«Иные межбюджетные трансферты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</w:t>
            </w:r>
            <w:r w:rsidRPr="006540BA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экономика. Развитие и функционирование дорожного хозяйства Рябовского сельского поселения Лухского муниципального района</w:t>
            </w:r>
            <w:r w:rsidRPr="006540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:rsidR="00CE1C0D" w:rsidRPr="009E6FA7" w:rsidRDefault="00CE1C0D" w:rsidP="00D1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E80943" w:rsidRPr="009E6FA7" w:rsidTr="009573F1">
        <w:tc>
          <w:tcPr>
            <w:tcW w:w="6487" w:type="dxa"/>
          </w:tcPr>
          <w:p w:rsidR="00E80943" w:rsidRPr="009E6FA7" w:rsidRDefault="00CE1C0D" w:rsidP="009E3F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«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>Межбюджетные трансферты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проведение отдельных мероприятий по другим видам транспорта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2017-19гг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</w:t>
            </w:r>
            <w:r w:rsidRPr="006540BA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экономика. Развитие и функционирование дорожного хозяйства Рябовского сельского поселения Лухского муниципального района</w:t>
            </w:r>
            <w:r w:rsidRPr="006540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:rsidR="00E80943" w:rsidRPr="009E6FA7" w:rsidRDefault="00CE1C0D" w:rsidP="00DE2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CE1C0D" w:rsidRPr="006540BA" w:rsidTr="009573F1">
        <w:tc>
          <w:tcPr>
            <w:tcW w:w="9571" w:type="dxa"/>
            <w:gridSpan w:val="2"/>
          </w:tcPr>
          <w:p w:rsidR="00CE1C0D" w:rsidRPr="006540BA" w:rsidRDefault="00CE1C0D" w:rsidP="00FE69D7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4.Муниципальная программа Рябовского сельского поселения Лухского муниципального района Ивановской области </w:t>
            </w:r>
            <w:r w:rsidR="00FE69D7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мероприятий, направленных на развитие жилищно-коммунального хозяйства и благоустройства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="00FE69D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E1C0D" w:rsidRPr="009E6FA7" w:rsidTr="009573F1">
        <w:tc>
          <w:tcPr>
            <w:tcW w:w="6487" w:type="dxa"/>
          </w:tcPr>
          <w:p w:rsidR="00CE1C0D" w:rsidRPr="006540BA" w:rsidRDefault="00CE1C0D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D3B2B"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</w:p>
        </w:tc>
        <w:tc>
          <w:tcPr>
            <w:tcW w:w="3084" w:type="dxa"/>
          </w:tcPr>
          <w:p w:rsidR="00CE1C0D" w:rsidRPr="009E6FA7" w:rsidRDefault="00CE1C0D" w:rsidP="00D1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5B4FFE" w:rsidRDefault="000D3B2B" w:rsidP="005B4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Pr="005B4FFE">
              <w:rPr>
                <w:rFonts w:ascii="Times New Roman" w:hAnsi="Times New Roman" w:cs="Times New Roman"/>
                <w:sz w:val="24"/>
                <w:szCs w:val="24"/>
              </w:rPr>
              <w:t xml:space="preserve"> Рябовского сельского поселения Лухского муниципального района Ивановской области 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«Благоустройство и содержание муниципального имущества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9573F1" w:rsidRPr="009E6FA7" w:rsidTr="009573F1">
        <w:tc>
          <w:tcPr>
            <w:tcW w:w="9571" w:type="dxa"/>
            <w:gridSpan w:val="2"/>
          </w:tcPr>
          <w:p w:rsidR="009573F1" w:rsidRDefault="009573F1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5.Муниципальная программа Рябовского сельского поселения Лухского муниципального района Ивановской области «Культура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D3B2B" w:rsidRPr="006540BA" w:rsidTr="009573F1">
        <w:tc>
          <w:tcPr>
            <w:tcW w:w="6487" w:type="dxa"/>
          </w:tcPr>
          <w:p w:rsidR="000D3B2B" w:rsidRPr="006540BA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3084" w:type="dxa"/>
          </w:tcPr>
          <w:p w:rsidR="000D3B2B" w:rsidRPr="009E6FA7" w:rsidRDefault="000D3B2B" w:rsidP="00D1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CE1C0D" w:rsidRDefault="000D3B2B" w:rsidP="00CE1C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Pr="00CE1C0D">
              <w:rPr>
                <w:rFonts w:ascii="Times New Roman" w:hAnsi="Times New Roman" w:cs="Times New Roman"/>
                <w:sz w:val="24"/>
                <w:szCs w:val="24"/>
              </w:rPr>
              <w:t xml:space="preserve"> Рябовского сельского поселения Лухского муниципального района Ивановской области 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«Культура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0D3B2B" w:rsidRPr="009E6FA7" w:rsidTr="009573F1">
        <w:tc>
          <w:tcPr>
            <w:tcW w:w="9571" w:type="dxa"/>
            <w:gridSpan w:val="2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6.Муниципальная программа Рябовского сельского поселения Лухского муниципального района Ивановской области «Социальная поддержка граждан  Рябовского сельского поселения</w:t>
            </w:r>
            <w:r w:rsidR="009E3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2017-19гг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6540BA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3084" w:type="dxa"/>
          </w:tcPr>
          <w:p w:rsidR="000D3B2B" w:rsidRDefault="000D3B2B" w:rsidP="000D3B2B">
            <w:pPr>
              <w:ind w:left="-3192" w:firstLine="30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0D3B2B" w:rsidRPr="009E6FA7" w:rsidRDefault="000D3B2B" w:rsidP="000D3B2B">
            <w:pPr>
              <w:ind w:left="-3192" w:firstLine="30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CE1C0D" w:rsidRDefault="000D3B2B" w:rsidP="003C4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60E0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«Пенсионное обеспечение отдельных категорий граждан»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Рябовского сельского поселения </w:t>
            </w:r>
            <w:r w:rsidRPr="00CE1C0D">
              <w:rPr>
                <w:rFonts w:ascii="Times New Roman" w:hAnsi="Times New Roman" w:cs="Times New Roman"/>
                <w:sz w:val="24"/>
                <w:szCs w:val="24"/>
              </w:rPr>
              <w:t xml:space="preserve"> Лухского муниципального района Ивановской области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граждан </w:t>
            </w:r>
            <w:r w:rsidRPr="00CE1C0D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</w:t>
            </w:r>
            <w:r w:rsidR="009E3FC6">
              <w:rPr>
                <w:rFonts w:ascii="Times New Roman" w:hAnsi="Times New Roman" w:cs="Times New Roman"/>
                <w:sz w:val="24"/>
                <w:szCs w:val="24"/>
              </w:rPr>
              <w:t xml:space="preserve"> на 2017-19гг</w:t>
            </w:r>
            <w:r w:rsidRPr="00CE1C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  <w:tr w:rsidR="000D3B2B" w:rsidRPr="009E6FA7" w:rsidTr="009573F1">
        <w:tc>
          <w:tcPr>
            <w:tcW w:w="9571" w:type="dxa"/>
            <w:gridSpan w:val="2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7.Муниципальная программа Рябовского сельского поселения Лухского муниципального района Ивановской области «Развитие сельскохозяйственного производства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малого и среднего предпринимательства Рябовского сельского поселения Лухского муниципального района на 2017-2019гг»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6540BA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3084" w:type="dxa"/>
          </w:tcPr>
          <w:p w:rsidR="000D3B2B" w:rsidRPr="009E6FA7" w:rsidRDefault="000D3B2B" w:rsidP="00D1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CE1C0D" w:rsidRDefault="000D3B2B" w:rsidP="00B36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Pr="003C4826">
              <w:rPr>
                <w:rFonts w:ascii="Times New Roman" w:hAnsi="Times New Roman" w:cs="Times New Roman"/>
                <w:sz w:val="24"/>
                <w:szCs w:val="24"/>
              </w:rPr>
              <w:t xml:space="preserve"> Рябовского сельского поселения Лухского муниципального района Ивановс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кой области 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сельскохозяйственного производства, малого и среднего предпринимательства Рябовского сельского поселения Лухского муниципального района на 2017-2019гг»</w:t>
            </w:r>
            <w:r w:rsidRPr="00CE1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Рябовского сельского поселения </w:t>
            </w:r>
            <w:r w:rsidRPr="009E6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Лухского муниципального района Ивановской области</w:t>
            </w:r>
          </w:p>
        </w:tc>
      </w:tr>
      <w:tr w:rsidR="000D3B2B" w:rsidTr="009573F1">
        <w:tc>
          <w:tcPr>
            <w:tcW w:w="9571" w:type="dxa"/>
            <w:gridSpan w:val="2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8.Муниципальная программа Рябовского сельского поселения Лухского муниципального района Ивановской области «Развитие физической культуры, спорта и работа с детьми и молодежью в Рябовском сельском поселении на 2017-2019гг»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6540BA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3084" w:type="dxa"/>
          </w:tcPr>
          <w:p w:rsidR="000D3B2B" w:rsidRPr="009E6FA7" w:rsidRDefault="000D3B2B" w:rsidP="00D1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D3B2B" w:rsidRPr="009E6FA7" w:rsidTr="009573F1">
        <w:tc>
          <w:tcPr>
            <w:tcW w:w="6487" w:type="dxa"/>
          </w:tcPr>
          <w:p w:rsidR="000D3B2B" w:rsidRPr="003C4826" w:rsidRDefault="000D3B2B" w:rsidP="003C4826">
            <w:pPr>
              <w:pStyle w:val="ab"/>
              <w:numPr>
                <w:ilvl w:val="0"/>
                <w:numId w:val="11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Pr="003C4826">
              <w:rPr>
                <w:rFonts w:ascii="Times New Roman" w:hAnsi="Times New Roman" w:cs="Times New Roman"/>
                <w:sz w:val="24"/>
                <w:szCs w:val="24"/>
              </w:rPr>
              <w:t xml:space="preserve"> Рябовского сельского поселения Лухского муниципального района Ивановской области </w:t>
            </w:r>
            <w:r w:rsidRPr="009573F1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физической культуры, спорта и работа с детьми и молодежью в Рябовском сельском поселении на 2017-2019гг»</w:t>
            </w:r>
            <w:r w:rsidRPr="003C4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</w:tcPr>
          <w:p w:rsidR="000D3B2B" w:rsidRDefault="000D3B2B" w:rsidP="00D11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A7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 Лухского муниципального района Ивановской области</w:t>
            </w:r>
          </w:p>
        </w:tc>
      </w:tr>
    </w:tbl>
    <w:p w:rsidR="00DE2E9D" w:rsidRPr="009E6FA7" w:rsidRDefault="00DE2E9D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E9D" w:rsidRPr="009E6FA7" w:rsidRDefault="00DE2E9D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E9D" w:rsidRPr="009E6FA7" w:rsidRDefault="00DE2E9D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E9D" w:rsidRPr="009E6FA7" w:rsidRDefault="00DE2E9D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E9D" w:rsidRPr="009E6FA7" w:rsidRDefault="00DE2E9D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F52" w:rsidRPr="009E6FA7" w:rsidRDefault="00BB2F52" w:rsidP="00DE2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B2F52" w:rsidRPr="009E6FA7" w:rsidSect="0057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66B25"/>
    <w:multiLevelType w:val="hybridMultilevel"/>
    <w:tmpl w:val="D84A1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B2953"/>
    <w:multiLevelType w:val="hybridMultilevel"/>
    <w:tmpl w:val="BCEAD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A831B1"/>
    <w:multiLevelType w:val="hybridMultilevel"/>
    <w:tmpl w:val="47DC1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95FA8"/>
    <w:multiLevelType w:val="hybridMultilevel"/>
    <w:tmpl w:val="A1E6A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A0964"/>
    <w:multiLevelType w:val="hybridMultilevel"/>
    <w:tmpl w:val="E3B2B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8373DD"/>
    <w:multiLevelType w:val="hybridMultilevel"/>
    <w:tmpl w:val="84A2C5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A6363B"/>
    <w:multiLevelType w:val="hybridMultilevel"/>
    <w:tmpl w:val="C436F290"/>
    <w:lvl w:ilvl="0" w:tplc="8F565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C93C01"/>
    <w:multiLevelType w:val="hybridMultilevel"/>
    <w:tmpl w:val="9CD2C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A747DF"/>
    <w:multiLevelType w:val="hybridMultilevel"/>
    <w:tmpl w:val="AD30ABEE"/>
    <w:lvl w:ilvl="0" w:tplc="1D36F95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6944BD"/>
    <w:multiLevelType w:val="hybridMultilevel"/>
    <w:tmpl w:val="A71A37CC"/>
    <w:lvl w:ilvl="0" w:tplc="EA0ED1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0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61360"/>
    <w:rsid w:val="000150F2"/>
    <w:rsid w:val="000D3B2B"/>
    <w:rsid w:val="00130678"/>
    <w:rsid w:val="00196962"/>
    <w:rsid w:val="001B69FD"/>
    <w:rsid w:val="00243142"/>
    <w:rsid w:val="00260E07"/>
    <w:rsid w:val="003C4826"/>
    <w:rsid w:val="004873ED"/>
    <w:rsid w:val="004A6FD6"/>
    <w:rsid w:val="00512447"/>
    <w:rsid w:val="005761B9"/>
    <w:rsid w:val="005815E7"/>
    <w:rsid w:val="005B4FFE"/>
    <w:rsid w:val="005F59F6"/>
    <w:rsid w:val="006540BA"/>
    <w:rsid w:val="00761360"/>
    <w:rsid w:val="007D5CAD"/>
    <w:rsid w:val="00800189"/>
    <w:rsid w:val="00807787"/>
    <w:rsid w:val="00830CDA"/>
    <w:rsid w:val="00841720"/>
    <w:rsid w:val="00887CF9"/>
    <w:rsid w:val="009573F1"/>
    <w:rsid w:val="00967348"/>
    <w:rsid w:val="009C3AB0"/>
    <w:rsid w:val="009C3AD0"/>
    <w:rsid w:val="009E3FC6"/>
    <w:rsid w:val="009E6FA7"/>
    <w:rsid w:val="00A05FBF"/>
    <w:rsid w:val="00A07001"/>
    <w:rsid w:val="00A8053D"/>
    <w:rsid w:val="00B36B93"/>
    <w:rsid w:val="00BA2F35"/>
    <w:rsid w:val="00BA52FC"/>
    <w:rsid w:val="00BB2F52"/>
    <w:rsid w:val="00C12102"/>
    <w:rsid w:val="00C83416"/>
    <w:rsid w:val="00C83AE4"/>
    <w:rsid w:val="00CB678B"/>
    <w:rsid w:val="00CE1C0D"/>
    <w:rsid w:val="00DC007B"/>
    <w:rsid w:val="00DD6BF6"/>
    <w:rsid w:val="00DE2E9D"/>
    <w:rsid w:val="00DF5EA4"/>
    <w:rsid w:val="00E13784"/>
    <w:rsid w:val="00E20125"/>
    <w:rsid w:val="00E80943"/>
    <w:rsid w:val="00F0005E"/>
    <w:rsid w:val="00F1584D"/>
    <w:rsid w:val="00FE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6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E2E9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613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613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3"/>
    <w:link w:val="a6"/>
    <w:uiPriority w:val="11"/>
    <w:qFormat/>
    <w:rsid w:val="007613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11"/>
    <w:rsid w:val="007613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761360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13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6136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7">
    <w:name w:val="Текст акта"/>
    <w:rsid w:val="0076136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rsid w:val="00DF5EA4"/>
    <w:pPr>
      <w:widowControl w:val="0"/>
      <w:snapToGrid w:val="0"/>
      <w:spacing w:after="0" w:line="240" w:lineRule="auto"/>
      <w:ind w:left="684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5F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-Gramma">
    <w:name w:val="Pro-Gramma"/>
    <w:basedOn w:val="a"/>
    <w:link w:val="Pro-Gramma0"/>
    <w:rsid w:val="005F59F6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basedOn w:val="a0"/>
    <w:link w:val="Pro-Gramma"/>
    <w:rsid w:val="005F59F6"/>
    <w:rPr>
      <w:rFonts w:ascii="Georgia" w:eastAsia="Times New Roman" w:hAnsi="Georgia" w:cs="Times New Roman"/>
      <w:sz w:val="20"/>
      <w:szCs w:val="24"/>
      <w:lang w:eastAsia="ru-RU"/>
    </w:rPr>
  </w:style>
  <w:style w:type="paragraph" w:styleId="a9">
    <w:name w:val="No Spacing"/>
    <w:uiPriority w:val="1"/>
    <w:qFormat/>
    <w:rsid w:val="00C83AE4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E2E9D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a">
    <w:name w:val="Table Grid"/>
    <w:basedOn w:val="a1"/>
    <w:uiPriority w:val="59"/>
    <w:rsid w:val="00E809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809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A40AC-1470-42A1-8CFE-B1DF0B3E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Антонина</cp:lastModifiedBy>
  <cp:revision>24</cp:revision>
  <cp:lastPrinted>2016-12-01T12:58:00Z</cp:lastPrinted>
  <dcterms:created xsi:type="dcterms:W3CDTF">2016-11-13T11:56:00Z</dcterms:created>
  <dcterms:modified xsi:type="dcterms:W3CDTF">2018-01-18T06:39:00Z</dcterms:modified>
</cp:coreProperties>
</file>