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7C" w:rsidRDefault="0030057C" w:rsidP="0030057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B3F">
        <w:rPr>
          <w:rFonts w:ascii="Times New Roman" w:hAnsi="Times New Roman" w:cs="Times New Roman"/>
          <w:b/>
          <w:sz w:val="24"/>
          <w:szCs w:val="24"/>
        </w:rPr>
        <w:t xml:space="preserve">ИВАНОВСКАЯ ОБЛАСТЬ   </w:t>
      </w:r>
    </w:p>
    <w:p w:rsidR="0030057C" w:rsidRPr="00EE4B3F" w:rsidRDefault="0030057C" w:rsidP="0030057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B3F">
        <w:rPr>
          <w:rFonts w:ascii="Times New Roman" w:hAnsi="Times New Roman" w:cs="Times New Roman"/>
          <w:b/>
          <w:sz w:val="24"/>
          <w:szCs w:val="24"/>
        </w:rPr>
        <w:t>ЛУХСКИЙ   МУНИЦИПАЛЬНЫЙ  РАЙОН</w:t>
      </w:r>
    </w:p>
    <w:p w:rsidR="0030057C" w:rsidRDefault="0030057C" w:rsidP="0030057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B3F">
        <w:rPr>
          <w:rFonts w:ascii="Times New Roman" w:hAnsi="Times New Roman" w:cs="Times New Roman"/>
          <w:b/>
          <w:sz w:val="24"/>
          <w:szCs w:val="24"/>
        </w:rPr>
        <w:t xml:space="preserve">АДМИНИСТРАЦИЯ  </w:t>
      </w:r>
      <w:r w:rsidR="007C39F0">
        <w:rPr>
          <w:rFonts w:ascii="Times New Roman" w:hAnsi="Times New Roman" w:cs="Times New Roman"/>
          <w:b/>
          <w:sz w:val="24"/>
          <w:szCs w:val="24"/>
        </w:rPr>
        <w:t>РЯБОВСКОГО</w:t>
      </w:r>
      <w:r w:rsidRPr="00EE4B3F">
        <w:rPr>
          <w:rFonts w:ascii="Times New Roman" w:hAnsi="Times New Roman" w:cs="Times New Roman"/>
          <w:b/>
          <w:sz w:val="24"/>
          <w:szCs w:val="24"/>
        </w:rPr>
        <w:t xml:space="preserve">  СЕЛЬСКОГО  ПОСЕЛЕНИЯ</w:t>
      </w:r>
    </w:p>
    <w:p w:rsidR="0030057C" w:rsidRDefault="0030057C" w:rsidP="0030057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57C" w:rsidRDefault="0030057C" w:rsidP="0030057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57C" w:rsidRDefault="0030057C" w:rsidP="0030057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0057C" w:rsidRDefault="0030057C" w:rsidP="0030057C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57C" w:rsidRDefault="0030057C" w:rsidP="0030057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C39F0">
        <w:rPr>
          <w:rFonts w:ascii="Times New Roman" w:hAnsi="Times New Roman" w:cs="Times New Roman"/>
          <w:b/>
          <w:sz w:val="24"/>
          <w:szCs w:val="24"/>
        </w:rPr>
        <w:t>04.07</w:t>
      </w:r>
      <w:r>
        <w:rPr>
          <w:rFonts w:ascii="Times New Roman" w:hAnsi="Times New Roman" w:cs="Times New Roman"/>
          <w:b/>
          <w:sz w:val="24"/>
          <w:szCs w:val="24"/>
        </w:rPr>
        <w:t xml:space="preserve">.2017г.                                                                                                      № </w:t>
      </w:r>
      <w:r w:rsidR="007C39F0">
        <w:rPr>
          <w:rFonts w:ascii="Times New Roman" w:hAnsi="Times New Roman" w:cs="Times New Roman"/>
          <w:b/>
          <w:sz w:val="24"/>
          <w:szCs w:val="24"/>
        </w:rPr>
        <w:t>59</w:t>
      </w:r>
    </w:p>
    <w:p w:rsidR="00103DB5" w:rsidRPr="00EF7B08" w:rsidRDefault="00103DB5" w:rsidP="00103D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03DB5" w:rsidRPr="00763B50" w:rsidRDefault="00103DB5" w:rsidP="00103D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3B50">
        <w:rPr>
          <w:rFonts w:ascii="Times New Roman" w:hAnsi="Times New Roman"/>
          <w:b/>
          <w:sz w:val="24"/>
          <w:szCs w:val="24"/>
        </w:rPr>
        <w:t>Об утверждении Перечня видов муниципального контроля и</w:t>
      </w:r>
    </w:p>
    <w:p w:rsidR="00103DB5" w:rsidRPr="00763B50" w:rsidRDefault="00103DB5" w:rsidP="00103DB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3B50">
        <w:rPr>
          <w:rFonts w:ascii="Times New Roman" w:hAnsi="Times New Roman"/>
          <w:b/>
          <w:sz w:val="24"/>
          <w:szCs w:val="24"/>
        </w:rPr>
        <w:t xml:space="preserve"> органов местного самоуправления, уполномоченных на их осуществление, на территории </w:t>
      </w:r>
      <w:r w:rsidR="007C39F0">
        <w:rPr>
          <w:rFonts w:ascii="Times New Roman" w:hAnsi="Times New Roman"/>
          <w:b/>
          <w:sz w:val="24"/>
          <w:szCs w:val="24"/>
        </w:rPr>
        <w:t xml:space="preserve">Рябовского </w:t>
      </w:r>
      <w:r w:rsidRPr="00763B50">
        <w:rPr>
          <w:rFonts w:ascii="Times New Roman" w:hAnsi="Times New Roman"/>
          <w:b/>
          <w:sz w:val="24"/>
          <w:szCs w:val="24"/>
        </w:rPr>
        <w:t>сельского поселения</w:t>
      </w:r>
    </w:p>
    <w:p w:rsidR="00103DB5" w:rsidRPr="00763B50" w:rsidRDefault="00103DB5" w:rsidP="003005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3DB5" w:rsidRPr="00763B50" w:rsidRDefault="0030057C" w:rsidP="0030057C">
      <w:pPr>
        <w:pStyle w:val="a8"/>
        <w:spacing w:before="0" w:beforeAutospacing="0" w:after="150" w:afterAutospacing="0" w:line="343" w:lineRule="atLeast"/>
        <w:jc w:val="both"/>
      </w:pPr>
      <w:r w:rsidRPr="00763B50">
        <w:t xml:space="preserve">     </w:t>
      </w:r>
      <w:proofErr w:type="gramStart"/>
      <w:r w:rsidR="00103DB5" w:rsidRPr="00763B50">
        <w:t xml:space="preserve">В соответствии с Федеральным законом от </w:t>
      </w:r>
      <w:r w:rsidRPr="00763B50">
        <w:t xml:space="preserve">06.10.2003 № 131-ФЗ   </w:t>
      </w:r>
      <w:r w:rsidR="00103DB5" w:rsidRPr="00763B50">
        <w:t xml:space="preserve">«Об общих принципах организации местного самоуправления Российской Федерации», Федеральным законом от 29.12.2008 № 294-ФЗ «О защите прав юридических лиц и индивидуальных предпринимателей при осуществлении </w:t>
      </w:r>
      <w:r w:rsidRPr="00763B50">
        <w:t xml:space="preserve"> </w:t>
      </w:r>
      <w:r w:rsidR="00103DB5" w:rsidRPr="00763B50">
        <w:t>государственного контроля (надзора) и муниципального контроля»,</w:t>
      </w:r>
      <w:r w:rsidR="001D7833" w:rsidRPr="00763B50">
        <w:t xml:space="preserve"> на основании решения </w:t>
      </w:r>
      <w:r w:rsidRPr="00763B50">
        <w:t xml:space="preserve">Совета </w:t>
      </w:r>
      <w:r w:rsidR="007C39F0">
        <w:t xml:space="preserve">Рябовского </w:t>
      </w:r>
      <w:r w:rsidRPr="00763B50">
        <w:t xml:space="preserve">сельского поселения </w:t>
      </w:r>
      <w:r w:rsidR="001D7833" w:rsidRPr="00763B50">
        <w:t>от</w:t>
      </w:r>
      <w:r w:rsidRPr="00763B50">
        <w:t xml:space="preserve"> 29</w:t>
      </w:r>
      <w:r w:rsidR="001D7833" w:rsidRPr="00763B50">
        <w:t>.0</w:t>
      </w:r>
      <w:r w:rsidRPr="00763B50">
        <w:t>6</w:t>
      </w:r>
      <w:r w:rsidR="001D7833" w:rsidRPr="00763B50">
        <w:t xml:space="preserve">.2017 № </w:t>
      </w:r>
      <w:r w:rsidR="007C39F0">
        <w:t>18</w:t>
      </w:r>
      <w:r w:rsidRPr="00763B50">
        <w:rPr>
          <w:b/>
        </w:rPr>
        <w:t xml:space="preserve"> «</w:t>
      </w:r>
      <w:r w:rsidRPr="00763B50">
        <w:rPr>
          <w:rStyle w:val="a9"/>
          <w:b w:val="0"/>
        </w:rPr>
        <w:t>Об утверждении Порядка ведения перечня видов муниципального контроля и органов местного самоуправления, уполномоченных</w:t>
      </w:r>
      <w:proofErr w:type="gramEnd"/>
      <w:r w:rsidRPr="00763B50">
        <w:rPr>
          <w:rStyle w:val="a9"/>
          <w:b w:val="0"/>
        </w:rPr>
        <w:t xml:space="preserve"> на их осуществление, на территории </w:t>
      </w:r>
      <w:r w:rsidR="007C39F0">
        <w:rPr>
          <w:rStyle w:val="a9"/>
          <w:b w:val="0"/>
        </w:rPr>
        <w:t xml:space="preserve">Рябовского </w:t>
      </w:r>
      <w:r w:rsidRPr="00763B50">
        <w:rPr>
          <w:rStyle w:val="a9"/>
          <w:b w:val="0"/>
        </w:rPr>
        <w:t>сельского поселения»</w:t>
      </w:r>
      <w:proofErr w:type="gramStart"/>
      <w:r w:rsidRPr="00763B50">
        <w:rPr>
          <w:rStyle w:val="a9"/>
          <w:b w:val="0"/>
        </w:rPr>
        <w:t xml:space="preserve"> </w:t>
      </w:r>
      <w:r w:rsidR="001D7833" w:rsidRPr="00763B50">
        <w:t>,</w:t>
      </w:r>
      <w:proofErr w:type="gramEnd"/>
      <w:r w:rsidR="00845CB5" w:rsidRPr="00763B50">
        <w:t xml:space="preserve"> </w:t>
      </w:r>
      <w:r w:rsidR="00103DB5" w:rsidRPr="00763B50">
        <w:t xml:space="preserve">в целях организации и осуществления муниципального контроля на территории </w:t>
      </w:r>
      <w:r w:rsidR="007C39F0">
        <w:t xml:space="preserve">Рябовского </w:t>
      </w:r>
      <w:r w:rsidR="00103DB5" w:rsidRPr="00763B50">
        <w:t xml:space="preserve">сельского поселения, </w:t>
      </w:r>
      <w:r w:rsidR="00D274D1" w:rsidRPr="00763B50">
        <w:t xml:space="preserve">администрация </w:t>
      </w:r>
      <w:r w:rsidR="007C39F0">
        <w:t xml:space="preserve"> Рябовского </w:t>
      </w:r>
      <w:r w:rsidR="00D274D1" w:rsidRPr="00763B50">
        <w:t>сельского поселения ПОСТАНОВЛЯЕТ</w:t>
      </w:r>
      <w:r w:rsidR="00103DB5" w:rsidRPr="00763B50">
        <w:t>:</w:t>
      </w:r>
    </w:p>
    <w:p w:rsidR="00103DB5" w:rsidRPr="00763B50" w:rsidRDefault="00103DB5" w:rsidP="001D7833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3B50">
        <w:rPr>
          <w:rFonts w:ascii="Times New Roman" w:hAnsi="Times New Roman"/>
          <w:sz w:val="24"/>
          <w:szCs w:val="24"/>
        </w:rPr>
        <w:t xml:space="preserve">Утвердить Перечень видов муниципального контроля и органов местного самоуправления, уполномоченных на их осуществление, на территории </w:t>
      </w:r>
      <w:r w:rsidR="007C39F0">
        <w:rPr>
          <w:rFonts w:ascii="Times New Roman" w:hAnsi="Times New Roman"/>
          <w:sz w:val="24"/>
          <w:szCs w:val="24"/>
        </w:rPr>
        <w:t xml:space="preserve"> Рябовского </w:t>
      </w:r>
      <w:r w:rsidRPr="00763B50">
        <w:rPr>
          <w:rFonts w:ascii="Times New Roman" w:hAnsi="Times New Roman"/>
          <w:sz w:val="24"/>
          <w:szCs w:val="24"/>
        </w:rPr>
        <w:t>сельского поселения согласно приложению.</w:t>
      </w:r>
    </w:p>
    <w:p w:rsidR="00103DB5" w:rsidRPr="00763B50" w:rsidRDefault="00103DB5" w:rsidP="001D7833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3B50">
        <w:rPr>
          <w:rFonts w:ascii="Times New Roman" w:hAnsi="Times New Roman"/>
          <w:sz w:val="24"/>
          <w:szCs w:val="24"/>
        </w:rPr>
        <w:t>Определить орган, уполномоченн</w:t>
      </w:r>
      <w:r w:rsidR="004A581C" w:rsidRPr="00763B50">
        <w:rPr>
          <w:rFonts w:ascii="Times New Roman" w:hAnsi="Times New Roman"/>
          <w:sz w:val="24"/>
          <w:szCs w:val="24"/>
        </w:rPr>
        <w:t>ый</w:t>
      </w:r>
      <w:r w:rsidRPr="00763B50">
        <w:rPr>
          <w:rFonts w:ascii="Times New Roman" w:hAnsi="Times New Roman"/>
          <w:sz w:val="24"/>
          <w:szCs w:val="24"/>
        </w:rPr>
        <w:t xml:space="preserve"> на осуществление муниципального </w:t>
      </w:r>
      <w:r w:rsidR="004A581C" w:rsidRPr="00763B50">
        <w:rPr>
          <w:rFonts w:ascii="Times New Roman" w:hAnsi="Times New Roman"/>
          <w:sz w:val="24"/>
          <w:szCs w:val="24"/>
        </w:rPr>
        <w:t>контроля, в соответствии с пунктом 1 настоящего Постановления.</w:t>
      </w:r>
    </w:p>
    <w:p w:rsidR="00EF7B08" w:rsidRPr="00763B50" w:rsidRDefault="00EF7B08" w:rsidP="001D7833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63B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Установить, что органы, уполномоченные на осуществление муниципального контроля, указанные в пункте 1 настоящего Постановления, осуществляют полномочия по муниципальному контролю в</w:t>
      </w:r>
      <w:r w:rsidRPr="00763B50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763B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</w:t>
      </w:r>
      <w:r w:rsidR="0030057C" w:rsidRPr="00763B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делах компетенции </w:t>
      </w:r>
      <w:r w:rsidRPr="00763B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органов местного самоуправления, установленной федеральными законами, иными нормативными правовыми актами Российской Федерации, законами </w:t>
      </w:r>
      <w:r w:rsidR="0030057C" w:rsidRPr="00763B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Ивановской </w:t>
      </w:r>
      <w:r w:rsidRPr="00763B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области, муниципальными нормативными правовыми актами </w:t>
      </w:r>
      <w:r w:rsidR="007C39F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Рябовского </w:t>
      </w:r>
      <w:r w:rsidRPr="00763B5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сельского поселения, регулирующими порядок осуществления соответствующих видов муниципального контроля.</w:t>
      </w:r>
      <w:proofErr w:type="gramEnd"/>
    </w:p>
    <w:p w:rsidR="00EF7B08" w:rsidRPr="00763B50" w:rsidRDefault="00EF7B08" w:rsidP="001D7833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3B50">
        <w:rPr>
          <w:rFonts w:ascii="Times New Roman" w:hAnsi="Times New Roman"/>
          <w:color w:val="000000"/>
          <w:sz w:val="24"/>
          <w:szCs w:val="24"/>
        </w:rPr>
        <w:t>Контроль за выполнением настоящего постановления оставляю за собой.</w:t>
      </w:r>
    </w:p>
    <w:p w:rsidR="0089380D" w:rsidRPr="00763B50" w:rsidRDefault="0089380D" w:rsidP="0089380D">
      <w:pPr>
        <w:pStyle w:val="10"/>
        <w:ind w:firstLine="708"/>
        <w:rPr>
          <w:b/>
          <w:bCs/>
          <w:sz w:val="24"/>
          <w:szCs w:val="24"/>
          <w:lang w:eastAsia="ru-RU"/>
        </w:rPr>
      </w:pPr>
      <w:r w:rsidRPr="00763B50">
        <w:rPr>
          <w:sz w:val="24"/>
          <w:szCs w:val="24"/>
          <w:lang w:eastAsia="ru-RU"/>
        </w:rPr>
        <w:t xml:space="preserve">5. Настоящее решение опубликовать в официальном издании </w:t>
      </w:r>
      <w:r w:rsidR="007C39F0">
        <w:rPr>
          <w:sz w:val="24"/>
          <w:szCs w:val="24"/>
          <w:lang w:eastAsia="ru-RU"/>
        </w:rPr>
        <w:t xml:space="preserve">администрации Рябовского </w:t>
      </w:r>
      <w:r w:rsidRPr="00763B50">
        <w:rPr>
          <w:sz w:val="24"/>
          <w:szCs w:val="24"/>
          <w:lang w:eastAsia="ru-RU"/>
        </w:rPr>
        <w:t xml:space="preserve">сельского поселения «Вестник </w:t>
      </w:r>
      <w:r w:rsidR="007C39F0">
        <w:rPr>
          <w:sz w:val="24"/>
          <w:szCs w:val="24"/>
          <w:lang w:eastAsia="ru-RU"/>
        </w:rPr>
        <w:t xml:space="preserve"> Администрации Рябовского </w:t>
      </w:r>
      <w:r w:rsidRPr="00763B50">
        <w:rPr>
          <w:sz w:val="24"/>
          <w:szCs w:val="24"/>
          <w:lang w:eastAsia="ru-RU"/>
        </w:rPr>
        <w:t xml:space="preserve">сельского поселения» и официальном сайте </w:t>
      </w:r>
      <w:r w:rsidR="007C39F0">
        <w:rPr>
          <w:sz w:val="24"/>
          <w:szCs w:val="24"/>
          <w:lang w:eastAsia="ru-RU"/>
        </w:rPr>
        <w:t xml:space="preserve"> Рябовского </w:t>
      </w:r>
      <w:r w:rsidRPr="00763B50">
        <w:rPr>
          <w:sz w:val="24"/>
          <w:szCs w:val="24"/>
          <w:lang w:eastAsia="ru-RU"/>
        </w:rPr>
        <w:t xml:space="preserve">сельского поселения. </w:t>
      </w:r>
    </w:p>
    <w:p w:rsidR="00EF7B08" w:rsidRPr="00763B50" w:rsidRDefault="00EF7B08" w:rsidP="00EF7B08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9380D" w:rsidRPr="00763B50" w:rsidRDefault="0089380D" w:rsidP="00EF7B08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B4F71" w:rsidRPr="00763B50" w:rsidRDefault="00EB4F71" w:rsidP="00EF7B08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F7B08" w:rsidRPr="00763B50" w:rsidRDefault="00EF7B08" w:rsidP="00EF7B0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3B50">
        <w:rPr>
          <w:rFonts w:ascii="Times New Roman" w:hAnsi="Times New Roman"/>
          <w:sz w:val="24"/>
          <w:szCs w:val="24"/>
        </w:rPr>
        <w:t xml:space="preserve">Глава </w:t>
      </w:r>
    </w:p>
    <w:p w:rsidR="007C39F0" w:rsidRDefault="007C39F0" w:rsidP="00EF7B0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Рябовского сельского поселения:                                                                    С.В.Кирсанова</w:t>
      </w:r>
    </w:p>
    <w:p w:rsidR="007C39F0" w:rsidRDefault="007C39F0" w:rsidP="0089380D">
      <w:pPr>
        <w:pStyle w:val="a4"/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</w:rPr>
      </w:pPr>
    </w:p>
    <w:p w:rsidR="007C39F0" w:rsidRDefault="007C39F0" w:rsidP="0089380D">
      <w:pPr>
        <w:pStyle w:val="a4"/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</w:rPr>
      </w:pPr>
    </w:p>
    <w:p w:rsidR="00EF7B08" w:rsidRPr="0089380D" w:rsidRDefault="007C39F0" w:rsidP="0089380D">
      <w:pPr>
        <w:pStyle w:val="a4"/>
        <w:spacing w:after="0" w:line="240" w:lineRule="auto"/>
        <w:ind w:left="524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</w:t>
      </w:r>
      <w:r w:rsidR="0089380D">
        <w:rPr>
          <w:rFonts w:ascii="Times New Roman" w:hAnsi="Times New Roman"/>
          <w:sz w:val="20"/>
          <w:szCs w:val="20"/>
        </w:rPr>
        <w:t>риложение</w:t>
      </w:r>
    </w:p>
    <w:p w:rsidR="00EF7B08" w:rsidRPr="0089380D" w:rsidRDefault="0089380D" w:rsidP="0089380D">
      <w:pPr>
        <w:pStyle w:val="a4"/>
        <w:spacing w:after="0" w:line="240" w:lineRule="auto"/>
        <w:ind w:left="5245"/>
        <w:jc w:val="right"/>
        <w:rPr>
          <w:rFonts w:ascii="Times New Roman" w:hAnsi="Times New Roman"/>
          <w:sz w:val="20"/>
          <w:szCs w:val="20"/>
        </w:rPr>
      </w:pPr>
      <w:r w:rsidRPr="0089380D">
        <w:rPr>
          <w:rFonts w:ascii="Times New Roman" w:hAnsi="Times New Roman"/>
          <w:sz w:val="20"/>
          <w:szCs w:val="20"/>
        </w:rPr>
        <w:t>к постановлению</w:t>
      </w:r>
      <w:r w:rsidR="00EF7B08" w:rsidRPr="0089380D">
        <w:rPr>
          <w:rFonts w:ascii="Times New Roman" w:hAnsi="Times New Roman"/>
          <w:sz w:val="20"/>
          <w:szCs w:val="20"/>
        </w:rPr>
        <w:t xml:space="preserve"> администрации </w:t>
      </w:r>
    </w:p>
    <w:p w:rsidR="00EF7B08" w:rsidRPr="0089380D" w:rsidRDefault="007C39F0" w:rsidP="0089380D">
      <w:pPr>
        <w:pStyle w:val="a4"/>
        <w:spacing w:after="0" w:line="240" w:lineRule="auto"/>
        <w:ind w:left="5245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Рябовского </w:t>
      </w:r>
      <w:r w:rsidR="00EF7B08" w:rsidRPr="0089380D">
        <w:rPr>
          <w:rFonts w:ascii="Times New Roman" w:hAnsi="Times New Roman"/>
          <w:sz w:val="20"/>
          <w:szCs w:val="20"/>
        </w:rPr>
        <w:t xml:space="preserve">сельского поселения </w:t>
      </w:r>
    </w:p>
    <w:p w:rsidR="0030057C" w:rsidRPr="007C39F0" w:rsidRDefault="007C39F0" w:rsidP="0089380D">
      <w:pPr>
        <w:pStyle w:val="a4"/>
        <w:spacing w:after="0" w:line="240" w:lineRule="auto"/>
        <w:ind w:left="5245"/>
        <w:jc w:val="right"/>
        <w:rPr>
          <w:rFonts w:ascii="Times New Roman" w:hAnsi="Times New Roman"/>
          <w:sz w:val="20"/>
          <w:szCs w:val="20"/>
        </w:rPr>
      </w:pPr>
      <w:r w:rsidRPr="007C39F0">
        <w:rPr>
          <w:rFonts w:ascii="Times New Roman" w:hAnsi="Times New Roman"/>
        </w:rPr>
        <w:t>от 04</w:t>
      </w:r>
      <w:r w:rsidR="00B76462" w:rsidRPr="007C39F0">
        <w:rPr>
          <w:rFonts w:ascii="Times New Roman" w:hAnsi="Times New Roman"/>
        </w:rPr>
        <w:t>.0</w:t>
      </w:r>
      <w:r w:rsidRPr="007C39F0">
        <w:rPr>
          <w:rFonts w:ascii="Times New Roman" w:hAnsi="Times New Roman"/>
        </w:rPr>
        <w:t>7</w:t>
      </w:r>
      <w:r w:rsidR="00B76462" w:rsidRPr="007C39F0">
        <w:rPr>
          <w:rFonts w:ascii="Times New Roman" w:hAnsi="Times New Roman"/>
        </w:rPr>
        <w:t>.2017</w:t>
      </w:r>
      <w:r w:rsidR="00EF7B08" w:rsidRPr="007C39F0">
        <w:rPr>
          <w:rFonts w:ascii="Times New Roman" w:hAnsi="Times New Roman"/>
        </w:rPr>
        <w:t xml:space="preserve"> № </w:t>
      </w:r>
      <w:r w:rsidRPr="007C39F0">
        <w:rPr>
          <w:rFonts w:ascii="Times New Roman" w:hAnsi="Times New Roman"/>
        </w:rPr>
        <w:t>59</w:t>
      </w:r>
    </w:p>
    <w:p w:rsidR="0089380D" w:rsidRDefault="0089380D" w:rsidP="0030057C">
      <w:pPr>
        <w:pStyle w:val="a8"/>
        <w:spacing w:before="0" w:beforeAutospacing="0" w:after="0" w:afterAutospacing="0"/>
        <w:jc w:val="right"/>
      </w:pPr>
    </w:p>
    <w:p w:rsidR="0089380D" w:rsidRDefault="0089380D" w:rsidP="0030057C">
      <w:pPr>
        <w:pStyle w:val="a8"/>
        <w:spacing w:before="0" w:beforeAutospacing="0" w:after="0" w:afterAutospacing="0"/>
        <w:jc w:val="right"/>
      </w:pPr>
    </w:p>
    <w:p w:rsidR="0030057C" w:rsidRPr="001E3AD6" w:rsidRDefault="0030057C" w:rsidP="0030057C">
      <w:pPr>
        <w:pStyle w:val="a8"/>
        <w:spacing w:before="0" w:beforeAutospacing="0" w:after="0" w:afterAutospacing="0"/>
        <w:jc w:val="center"/>
        <w:rPr>
          <w:rStyle w:val="a9"/>
        </w:rPr>
      </w:pPr>
      <w:r w:rsidRPr="001E3AD6">
        <w:rPr>
          <w:rStyle w:val="a9"/>
        </w:rPr>
        <w:t>ПЕРЕЧЕНЬ</w:t>
      </w:r>
      <w:r w:rsidRPr="001E3AD6">
        <w:br/>
      </w:r>
      <w:r w:rsidRPr="001E3AD6">
        <w:rPr>
          <w:rStyle w:val="a9"/>
        </w:rPr>
        <w:t xml:space="preserve">видов муниципального контроля и органов местного самоуправления, уполномоченных на их осуществление, на территории </w:t>
      </w:r>
    </w:p>
    <w:p w:rsidR="0030057C" w:rsidRPr="001E3AD6" w:rsidRDefault="007C39F0" w:rsidP="0030057C">
      <w:pPr>
        <w:pStyle w:val="a8"/>
        <w:spacing w:before="0" w:beforeAutospacing="0" w:after="0" w:afterAutospacing="0"/>
        <w:jc w:val="center"/>
        <w:rPr>
          <w:rStyle w:val="a9"/>
        </w:rPr>
      </w:pPr>
      <w:r>
        <w:rPr>
          <w:rStyle w:val="a9"/>
        </w:rPr>
        <w:t xml:space="preserve">Рябовского </w:t>
      </w:r>
      <w:r w:rsidR="0030057C" w:rsidRPr="001E3AD6">
        <w:rPr>
          <w:rStyle w:val="a9"/>
        </w:rPr>
        <w:t>сельского поселения</w:t>
      </w:r>
    </w:p>
    <w:p w:rsidR="0030057C" w:rsidRPr="001E3AD6" w:rsidRDefault="0030057C" w:rsidP="0030057C">
      <w:pPr>
        <w:pStyle w:val="a8"/>
        <w:spacing w:before="0" w:beforeAutospacing="0" w:after="0" w:afterAutospacing="0"/>
        <w:jc w:val="center"/>
        <w:rPr>
          <w:rStyle w:val="a9"/>
        </w:rPr>
      </w:pPr>
    </w:p>
    <w:tbl>
      <w:tblPr>
        <w:tblpPr w:leftFromText="180" w:rightFromText="180" w:vertAnchor="text" w:horzAnchor="margin" w:tblpY="12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825"/>
        <w:gridCol w:w="2289"/>
        <w:gridCol w:w="3402"/>
        <w:gridCol w:w="2829"/>
      </w:tblGrid>
      <w:tr w:rsidR="007C39F0" w:rsidRPr="007C39F0" w:rsidTr="007C39F0"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C39F0" w:rsidRPr="007C39F0" w:rsidRDefault="007C39F0" w:rsidP="007C39F0">
            <w:pPr>
              <w:pStyle w:val="a8"/>
              <w:spacing w:before="0" w:beforeAutospacing="0" w:after="150" w:afterAutospacing="0"/>
              <w:jc w:val="center"/>
              <w:rPr>
                <w:b/>
              </w:rPr>
            </w:pPr>
            <w:r w:rsidRPr="007C39F0">
              <w:rPr>
                <w:rStyle w:val="a9"/>
              </w:rPr>
              <w:t>№ п/п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C39F0" w:rsidRPr="007C39F0" w:rsidRDefault="007C39F0" w:rsidP="007C39F0">
            <w:pPr>
              <w:pStyle w:val="a8"/>
              <w:spacing w:before="0" w:beforeAutospacing="0" w:after="150" w:afterAutospacing="0"/>
              <w:jc w:val="center"/>
              <w:rPr>
                <w:rStyle w:val="a9"/>
              </w:rPr>
            </w:pPr>
            <w:r w:rsidRPr="007C39F0">
              <w:rPr>
                <w:rStyle w:val="a9"/>
              </w:rPr>
              <w:t>Наименование вида муниципального контроля, осуществляемого органами местного самоуправления Рябовского сельского поселения</w:t>
            </w:r>
          </w:p>
          <w:p w:rsidR="007C39F0" w:rsidRPr="007C39F0" w:rsidRDefault="007C39F0" w:rsidP="007C39F0">
            <w:pPr>
              <w:pStyle w:val="a8"/>
              <w:spacing w:before="0" w:beforeAutospacing="0" w:after="150" w:afterAutospacing="0"/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C39F0" w:rsidRPr="007C39F0" w:rsidRDefault="007C39F0" w:rsidP="007C39F0">
            <w:pPr>
              <w:pStyle w:val="a8"/>
              <w:spacing w:before="0" w:beforeAutospacing="0" w:after="150" w:afterAutospacing="0"/>
              <w:jc w:val="center"/>
              <w:rPr>
                <w:b/>
              </w:rPr>
            </w:pPr>
            <w:r w:rsidRPr="007C39F0">
              <w:rPr>
                <w:rStyle w:val="a9"/>
              </w:rPr>
              <w:t>Наименование органа местного самоуправления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 наделенного соответствующими полномочиями)</w:t>
            </w:r>
          </w:p>
        </w:tc>
        <w:tc>
          <w:tcPr>
            <w:tcW w:w="2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C39F0" w:rsidRPr="007C39F0" w:rsidRDefault="007C39F0" w:rsidP="007C39F0">
            <w:pPr>
              <w:pStyle w:val="a8"/>
              <w:spacing w:before="0" w:beforeAutospacing="0" w:after="150" w:afterAutospacing="0"/>
              <w:jc w:val="center"/>
              <w:rPr>
                <w:b/>
              </w:rPr>
            </w:pPr>
            <w:r w:rsidRPr="007C39F0">
              <w:rPr>
                <w:rStyle w:val="a9"/>
              </w:rPr>
              <w:t>Реквизиты нормативных правовых актов Российской Федерации, Ивановской области, муниципальных правовых, регулирующих соответствующий вид муниципального контроля</w:t>
            </w:r>
          </w:p>
          <w:p w:rsidR="007C39F0" w:rsidRPr="007C39F0" w:rsidRDefault="007C39F0" w:rsidP="007C39F0">
            <w:pPr>
              <w:pStyle w:val="a8"/>
              <w:spacing w:before="0" w:beforeAutospacing="0" w:after="150" w:afterAutospacing="0"/>
              <w:jc w:val="center"/>
              <w:rPr>
                <w:b/>
              </w:rPr>
            </w:pPr>
          </w:p>
        </w:tc>
      </w:tr>
      <w:tr w:rsidR="007C39F0" w:rsidRPr="007C39F0" w:rsidTr="007C39F0"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C39F0" w:rsidRPr="007C39F0" w:rsidRDefault="007C39F0" w:rsidP="007C39F0">
            <w:pPr>
              <w:pStyle w:val="a8"/>
              <w:spacing w:before="0" w:beforeAutospacing="0" w:after="150" w:afterAutospacing="0"/>
              <w:jc w:val="center"/>
            </w:pPr>
            <w:r w:rsidRPr="007C39F0">
              <w:t>1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C39F0" w:rsidRPr="007C39F0" w:rsidRDefault="007C39F0" w:rsidP="007C39F0">
            <w:pPr>
              <w:pStyle w:val="a8"/>
              <w:spacing w:before="0" w:beforeAutospacing="0" w:after="150" w:afterAutospacing="0"/>
              <w:jc w:val="center"/>
            </w:pPr>
            <w:r w:rsidRPr="007C39F0">
              <w:t>Муниципальный контроль в сфере благоустройства территории Рябовского сельского поселения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C39F0" w:rsidRPr="007C39F0" w:rsidRDefault="007C39F0" w:rsidP="007C39F0">
            <w:pPr>
              <w:pStyle w:val="a8"/>
              <w:spacing w:before="0" w:beforeAutospacing="0" w:after="150" w:afterAutospacing="0"/>
              <w:jc w:val="center"/>
            </w:pPr>
            <w:r w:rsidRPr="007C39F0">
              <w:t>Администрация Рябовского сельского поселения</w:t>
            </w:r>
          </w:p>
        </w:tc>
        <w:tc>
          <w:tcPr>
            <w:tcW w:w="28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C39F0" w:rsidRPr="007C39F0" w:rsidRDefault="007C39F0" w:rsidP="007C39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39F0">
              <w:rPr>
                <w:rFonts w:ascii="Times New Roman" w:hAnsi="Times New Roman"/>
                <w:sz w:val="24"/>
                <w:szCs w:val="24"/>
              </w:rPr>
              <w:t>Постановление администрации Рябовского сельского поселения Лухского муниципального района Ивановской области</w:t>
            </w:r>
            <w:r w:rsidRPr="007C39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C39F0">
              <w:rPr>
                <w:rFonts w:ascii="Times New Roman" w:hAnsi="Times New Roman"/>
                <w:sz w:val="24"/>
                <w:szCs w:val="24"/>
              </w:rPr>
              <w:t>№ 58 от 03.07.2017 года</w:t>
            </w:r>
            <w:proofErr w:type="gramStart"/>
            <w:r w:rsidRPr="007C39F0">
              <w:rPr>
                <w:rFonts w:ascii="Times New Roman" w:hAnsi="Times New Roman"/>
                <w:bCs/>
                <w:sz w:val="24"/>
                <w:szCs w:val="24"/>
              </w:rPr>
              <w:t>«О</w:t>
            </w:r>
            <w:proofErr w:type="gramEnd"/>
            <w:r w:rsidRPr="007C39F0">
              <w:rPr>
                <w:rFonts w:ascii="Times New Roman" w:hAnsi="Times New Roman"/>
                <w:bCs/>
                <w:sz w:val="24"/>
                <w:szCs w:val="24"/>
              </w:rPr>
              <w:t>б утверждении административного регламента по предоставлению унифицированной муниципальной функции «Осуществление муниципального контроля в сфере благоустройства территории Рябовского сельского поселения Лухского муниципального района Ивановской области»</w:t>
            </w:r>
          </w:p>
          <w:p w:rsidR="007C39F0" w:rsidRPr="007C39F0" w:rsidRDefault="007C39F0" w:rsidP="007C39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39F0" w:rsidRPr="007C39F0" w:rsidRDefault="007C39F0" w:rsidP="007C39F0">
            <w:pPr>
              <w:pStyle w:val="ConsPlusTitle"/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30057C" w:rsidRPr="001E3AD6" w:rsidRDefault="0030057C" w:rsidP="007C39F0">
      <w:pPr>
        <w:pStyle w:val="a8"/>
        <w:spacing w:before="0" w:beforeAutospacing="0" w:after="0" w:afterAutospacing="0"/>
        <w:rPr>
          <w:rStyle w:val="a9"/>
        </w:rPr>
      </w:pPr>
    </w:p>
    <w:p w:rsidR="0030057C" w:rsidRPr="001E3AD6" w:rsidRDefault="0030057C" w:rsidP="0030057C">
      <w:pPr>
        <w:pStyle w:val="a8"/>
        <w:spacing w:before="0" w:beforeAutospacing="0" w:after="0" w:afterAutospacing="0"/>
        <w:jc w:val="center"/>
        <w:rPr>
          <w:rStyle w:val="a9"/>
        </w:rPr>
      </w:pPr>
    </w:p>
    <w:p w:rsidR="0030057C" w:rsidRPr="001E3AD6" w:rsidRDefault="0030057C" w:rsidP="0030057C">
      <w:pPr>
        <w:pStyle w:val="a8"/>
        <w:spacing w:before="0" w:beforeAutospacing="0" w:after="0" w:afterAutospacing="0"/>
        <w:jc w:val="center"/>
      </w:pPr>
    </w:p>
    <w:p w:rsidR="0030057C" w:rsidRPr="007C39F0" w:rsidRDefault="0030057C" w:rsidP="0030057C">
      <w:pPr>
        <w:rPr>
          <w:sz w:val="24"/>
          <w:szCs w:val="24"/>
        </w:rPr>
      </w:pPr>
    </w:p>
    <w:p w:rsidR="00EF7B08" w:rsidRPr="007C39F0" w:rsidRDefault="00EF7B08" w:rsidP="00EF7B0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EF7B08" w:rsidRPr="007C39F0" w:rsidSect="00B25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D0A30"/>
    <w:multiLevelType w:val="hybridMultilevel"/>
    <w:tmpl w:val="ACE2D71A"/>
    <w:lvl w:ilvl="0" w:tplc="2AEE3E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DB5"/>
    <w:rsid w:val="00103DB5"/>
    <w:rsid w:val="001C6AF7"/>
    <w:rsid w:val="001D7833"/>
    <w:rsid w:val="002846D6"/>
    <w:rsid w:val="0030057C"/>
    <w:rsid w:val="00394CA7"/>
    <w:rsid w:val="003C29E4"/>
    <w:rsid w:val="0040786C"/>
    <w:rsid w:val="004A581C"/>
    <w:rsid w:val="00524F6A"/>
    <w:rsid w:val="005925DC"/>
    <w:rsid w:val="00641CB7"/>
    <w:rsid w:val="00691B4A"/>
    <w:rsid w:val="006B77D8"/>
    <w:rsid w:val="00763B50"/>
    <w:rsid w:val="007C39F0"/>
    <w:rsid w:val="00845CB5"/>
    <w:rsid w:val="0089380D"/>
    <w:rsid w:val="00A820BD"/>
    <w:rsid w:val="00B25C7A"/>
    <w:rsid w:val="00B75310"/>
    <w:rsid w:val="00B76462"/>
    <w:rsid w:val="00D274D1"/>
    <w:rsid w:val="00EB4F71"/>
    <w:rsid w:val="00EF7B08"/>
    <w:rsid w:val="00F9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7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D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3DB5"/>
    <w:pPr>
      <w:ind w:left="720"/>
      <w:contextualSpacing/>
    </w:pPr>
  </w:style>
  <w:style w:type="character" w:customStyle="1" w:styleId="apple-converted-space">
    <w:name w:val="apple-converted-space"/>
    <w:basedOn w:val="a0"/>
    <w:rsid w:val="00EF7B08"/>
  </w:style>
  <w:style w:type="paragraph" w:styleId="a5">
    <w:name w:val="Balloon Text"/>
    <w:basedOn w:val="a"/>
    <w:link w:val="a6"/>
    <w:uiPriority w:val="99"/>
    <w:semiHidden/>
    <w:unhideWhenUsed/>
    <w:rsid w:val="00D2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74D1"/>
    <w:rPr>
      <w:rFonts w:ascii="Tahoma" w:hAnsi="Tahoma" w:cs="Tahoma"/>
      <w:sz w:val="16"/>
      <w:szCs w:val="16"/>
    </w:rPr>
  </w:style>
  <w:style w:type="paragraph" w:styleId="a7">
    <w:name w:val="Plain Text"/>
    <w:basedOn w:val="a"/>
    <w:rsid w:val="0030057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0057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8">
    <w:name w:val="Normal (Web)"/>
    <w:basedOn w:val="a"/>
    <w:rsid w:val="003005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sid w:val="0030057C"/>
    <w:rPr>
      <w:b/>
      <w:bCs/>
    </w:rPr>
  </w:style>
  <w:style w:type="paragraph" w:customStyle="1" w:styleId="aa">
    <w:name w:val="Знак"/>
    <w:basedOn w:val="a"/>
    <w:rsid w:val="0030057C"/>
    <w:pPr>
      <w:widowControl w:val="0"/>
      <w:adjustRightInd w:val="0"/>
      <w:spacing w:after="160" w:line="240" w:lineRule="exact"/>
      <w:jc w:val="right"/>
    </w:pPr>
    <w:rPr>
      <w:rFonts w:eastAsia="Times New Roman" w:cs="Calibri"/>
      <w:sz w:val="20"/>
      <w:szCs w:val="20"/>
      <w:lang w:val="en-GB"/>
    </w:rPr>
  </w:style>
  <w:style w:type="paragraph" w:customStyle="1" w:styleId="10">
    <w:name w:val="Без интервала1"/>
    <w:rsid w:val="0089380D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rsid w:val="0089380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НЫРОВСКОГО СЕЛЬСКОГО ПОСЕЛЕНИЯ ТУЖИНСКОГО РАЙОНА КИРОВСКОЙ ОБЛАСТИ</vt:lpstr>
    </vt:vector>
  </TitlesOfParts>
  <Company>Организация</Company>
  <LinksUpToDate>false</LinksUpToDate>
  <CharactersWithSpaces>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НЫРОВСКОГО СЕЛЬСКОГО ПОСЕЛЕНИЯ ТУЖИНСКОГО РАЙОНА КИРОВСКОЙ ОБЛАСТИ</dc:title>
  <dc:creator>Пользователь</dc:creator>
  <cp:lastModifiedBy>Галина</cp:lastModifiedBy>
  <cp:revision>4</cp:revision>
  <cp:lastPrinted>2017-07-04T12:56:00Z</cp:lastPrinted>
  <dcterms:created xsi:type="dcterms:W3CDTF">2017-07-04T12:40:00Z</dcterms:created>
  <dcterms:modified xsi:type="dcterms:W3CDTF">2017-07-04T13:02:00Z</dcterms:modified>
</cp:coreProperties>
</file>