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659" w:rsidRDefault="00FE4659" w:rsidP="00FE4659">
      <w:pPr>
        <w:autoSpaceDE w:val="0"/>
        <w:autoSpaceDN w:val="0"/>
        <w:adjustRightInd w:val="0"/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Приложение </w:t>
      </w:r>
    </w:p>
    <w:p w:rsidR="00FE4659" w:rsidRDefault="00FE4659" w:rsidP="00FE4659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к распоряжению администрации</w:t>
      </w:r>
    </w:p>
    <w:p w:rsidR="00FE4659" w:rsidRDefault="00FE4659" w:rsidP="00FE4659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Рябовского сельского поселения </w:t>
      </w:r>
    </w:p>
    <w:p w:rsidR="00FE4659" w:rsidRDefault="00FE4659" w:rsidP="00FE4659">
      <w:pPr>
        <w:autoSpaceDE w:val="0"/>
        <w:autoSpaceDN w:val="0"/>
        <w:adjustRightInd w:val="0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Лухского</w:t>
      </w:r>
      <w:proofErr w:type="spellEnd"/>
      <w:r>
        <w:rPr>
          <w:sz w:val="20"/>
          <w:szCs w:val="20"/>
        </w:rPr>
        <w:t xml:space="preserve"> муниципального района №37от06.12.2016г.</w:t>
      </w:r>
    </w:p>
    <w:p w:rsidR="00FE4659" w:rsidRDefault="00FE4659" w:rsidP="00FE4659">
      <w:pPr>
        <w:pStyle w:val="ConsPlusTitle"/>
        <w:widowControl/>
        <w:jc w:val="center"/>
      </w:pPr>
      <w:r>
        <w:t>ПЛАН-ГРАФИК</w:t>
      </w:r>
    </w:p>
    <w:p w:rsidR="00FE4659" w:rsidRDefault="00FE4659" w:rsidP="00FE4659">
      <w:pPr>
        <w:pStyle w:val="ConsPlusTitle"/>
        <w:widowControl/>
        <w:jc w:val="center"/>
      </w:pPr>
      <w:r>
        <w:t xml:space="preserve">размещения заказов на поставку товаров, выполнение работ, </w:t>
      </w:r>
    </w:p>
    <w:p w:rsidR="00FE4659" w:rsidRDefault="00FE4659" w:rsidP="00FE4659">
      <w:pPr>
        <w:pStyle w:val="ConsPlusTitle"/>
        <w:widowControl/>
        <w:jc w:val="center"/>
      </w:pPr>
      <w:r>
        <w:t xml:space="preserve">оказание услуг для обеспечения </w:t>
      </w:r>
    </w:p>
    <w:p w:rsidR="00FE4659" w:rsidRDefault="00FE4659" w:rsidP="00FE4659">
      <w:pPr>
        <w:pStyle w:val="ConsPlusTitle"/>
        <w:widowControl/>
        <w:jc w:val="center"/>
      </w:pPr>
      <w:r>
        <w:t xml:space="preserve"> государственных (муниципальных)  нужд </w:t>
      </w:r>
    </w:p>
    <w:p w:rsidR="00FE4659" w:rsidRDefault="00FE4659" w:rsidP="00FE4659">
      <w:pPr>
        <w:pStyle w:val="ConsPlusTitle"/>
        <w:widowControl/>
        <w:jc w:val="center"/>
      </w:pPr>
      <w:r>
        <w:t>Рябовского сельского поселения</w:t>
      </w:r>
    </w:p>
    <w:p w:rsidR="00FE4659" w:rsidRDefault="00FE4659" w:rsidP="00FE4659">
      <w:pPr>
        <w:pStyle w:val="ConsPlusTitle"/>
        <w:widowControl/>
        <w:jc w:val="center"/>
      </w:pPr>
      <w:r>
        <w:t>на  2016 год</w:t>
      </w:r>
    </w:p>
    <w:p w:rsidR="00FE4659" w:rsidRDefault="00FE4659" w:rsidP="00FE46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page" w:tblpX="2601" w:tblpY="76"/>
        <w:tblOverlap w:val="never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0"/>
        <w:gridCol w:w="8962"/>
      </w:tblGrid>
      <w:tr w:rsidR="00FE4659" w:rsidTr="00FE4659">
        <w:trPr>
          <w:cantSplit/>
          <w:trHeight w:val="268"/>
        </w:trPr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заказчика   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FE4659" w:rsidTr="00FE4659">
        <w:trPr>
          <w:cantSplit/>
          <w:trHeight w:val="536"/>
        </w:trPr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адрес,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телефон, электронная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почта заказчика          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Лухский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с. Рябово, д. 60а</w:t>
            </w:r>
          </w:p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(49344) 2-51-24, (49344) 2-82-34</w:t>
            </w:r>
          </w:p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admrjabovo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E4659" w:rsidTr="00FE4659">
        <w:trPr>
          <w:cantSplit/>
          <w:trHeight w:val="268"/>
        </w:trPr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                      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3716002318</w:t>
            </w:r>
          </w:p>
        </w:tc>
      </w:tr>
      <w:tr w:rsidR="00FE4659" w:rsidTr="00FE4659">
        <w:trPr>
          <w:cantSplit/>
          <w:trHeight w:val="268"/>
        </w:trPr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КПП                      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371601001</w:t>
            </w:r>
          </w:p>
        </w:tc>
      </w:tr>
      <w:tr w:rsidR="00FE4659" w:rsidTr="00FE4659">
        <w:trPr>
          <w:cantSplit/>
          <w:trHeight w:val="268"/>
        </w:trPr>
        <w:tc>
          <w:tcPr>
            <w:tcW w:w="3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</w:p>
        </w:tc>
        <w:tc>
          <w:tcPr>
            <w:tcW w:w="8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24615428</w:t>
            </w:r>
          </w:p>
        </w:tc>
      </w:tr>
    </w:tbl>
    <w:p w:rsidR="00FE4659" w:rsidRDefault="00FE4659" w:rsidP="00FE4659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FE4659" w:rsidRDefault="00FE4659" w:rsidP="00FE46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E4659" w:rsidRDefault="00FE4659" w:rsidP="00FE46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FE4659" w:rsidRDefault="00FE4659" w:rsidP="00FE46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E4659" w:rsidRDefault="00FE4659" w:rsidP="00FE46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E4659" w:rsidRDefault="00FE4659" w:rsidP="00FE46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E4659" w:rsidRDefault="00FE4659" w:rsidP="00FE46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E4659" w:rsidRDefault="00FE4659" w:rsidP="00FE4659">
      <w:pPr>
        <w:rPr>
          <w:sz w:val="28"/>
          <w:szCs w:val="28"/>
        </w:rPr>
        <w:sectPr w:rsidR="00FE4659">
          <w:pgSz w:w="16838" w:h="11905" w:orient="landscape"/>
          <w:pgMar w:top="567" w:right="624" w:bottom="567" w:left="1134" w:header="720" w:footer="720" w:gutter="0"/>
          <w:cols w:space="720"/>
        </w:sectPr>
      </w:pPr>
    </w:p>
    <w:p w:rsidR="00FE4659" w:rsidRDefault="00FE4659" w:rsidP="00FE465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750" w:type="dxa"/>
        <w:tblInd w:w="-6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4"/>
        <w:gridCol w:w="709"/>
        <w:gridCol w:w="851"/>
        <w:gridCol w:w="567"/>
        <w:gridCol w:w="1559"/>
        <w:gridCol w:w="1984"/>
        <w:gridCol w:w="993"/>
        <w:gridCol w:w="567"/>
        <w:gridCol w:w="1417"/>
        <w:gridCol w:w="1131"/>
        <w:gridCol w:w="992"/>
        <w:gridCol w:w="996"/>
        <w:gridCol w:w="1563"/>
        <w:gridCol w:w="567"/>
      </w:tblGrid>
      <w:tr w:rsidR="00FE4659" w:rsidTr="00FE4659">
        <w:trPr>
          <w:cantSplit/>
          <w:trHeight w:val="240"/>
        </w:trPr>
        <w:tc>
          <w:tcPr>
            <w:tcW w:w="18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ОКПД</w:t>
            </w:r>
          </w:p>
        </w:tc>
        <w:tc>
          <w:tcPr>
            <w:tcW w:w="1020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Условия контракта</w:t>
            </w:r>
          </w:p>
        </w:tc>
        <w:tc>
          <w:tcPr>
            <w:tcW w:w="156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  </w:t>
            </w:r>
            <w:r>
              <w:rPr>
                <w:rFonts w:ascii="Times New Roman" w:hAnsi="Times New Roman" w:cs="Times New Roman"/>
              </w:rPr>
              <w:br/>
              <w:t>размещения заказа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Обоснование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внесе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r>
              <w:rPr>
                <w:rFonts w:ascii="Times New Roman" w:hAnsi="Times New Roman" w:cs="Times New Roman"/>
              </w:rPr>
              <w:br/>
              <w:t>изменений в утверждённый план график</w:t>
            </w:r>
          </w:p>
        </w:tc>
      </w:tr>
      <w:tr w:rsidR="00FE4659" w:rsidTr="00FE4659">
        <w:trPr>
          <w:cantSplit/>
          <w:trHeight w:val="360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  </w:t>
            </w:r>
            <w:r>
              <w:rPr>
                <w:rFonts w:ascii="Times New Roman" w:hAnsi="Times New Roman" w:cs="Times New Roman"/>
              </w:rPr>
              <w:br/>
              <w:t>заказа</w:t>
            </w:r>
            <w:r>
              <w:rPr>
                <w:rFonts w:ascii="Times New Roman" w:hAnsi="Times New Roman" w:cs="Times New Roman"/>
              </w:rPr>
              <w:br/>
              <w:t xml:space="preserve">(N  </w:t>
            </w:r>
            <w:r>
              <w:rPr>
                <w:rFonts w:ascii="Times New Roman" w:hAnsi="Times New Roman" w:cs="Times New Roman"/>
              </w:rPr>
              <w:br/>
              <w:t xml:space="preserve">лота)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br/>
              <w:t>предмета контракта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минимально</w:t>
            </w:r>
            <w:r>
              <w:rPr>
                <w:rFonts w:ascii="Times New Roman" w:hAnsi="Times New Roman" w:cs="Times New Roman"/>
              </w:rPr>
              <w:br/>
              <w:t xml:space="preserve">необходимые требования,    </w:t>
            </w:r>
            <w:r>
              <w:rPr>
                <w:rFonts w:ascii="Times New Roman" w:hAnsi="Times New Roman" w:cs="Times New Roman"/>
              </w:rPr>
              <w:br/>
              <w:t xml:space="preserve">предъявляемые к  </w:t>
            </w:r>
            <w:r>
              <w:rPr>
                <w:rFonts w:ascii="Times New Roman" w:hAnsi="Times New Roman" w:cs="Times New Roman"/>
              </w:rPr>
              <w:br/>
              <w:t xml:space="preserve">предмету  </w:t>
            </w:r>
            <w:r>
              <w:rPr>
                <w:rFonts w:ascii="Times New Roman" w:hAnsi="Times New Roman" w:cs="Times New Roman"/>
              </w:rPr>
              <w:br/>
              <w:t>контракта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ед.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изм</w:t>
            </w:r>
            <w:proofErr w:type="gramStart"/>
            <w:r>
              <w:rPr>
                <w:rFonts w:ascii="Times New Roman" w:hAnsi="Times New Roman" w:cs="Times New Roman"/>
              </w:rPr>
              <w:t>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рен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товаров, работ, услуг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коли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чество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br/>
              <w:t>(объем)</w:t>
            </w:r>
          </w:p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товаров, работ, услуг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ориент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ровочная</w:t>
            </w:r>
            <w:proofErr w:type="spellEnd"/>
            <w:r>
              <w:rPr>
                <w:rFonts w:ascii="Times New Roman" w:hAnsi="Times New Roman" w:cs="Times New Roman"/>
              </w:rPr>
              <w:br/>
              <w:t>начальная</w:t>
            </w:r>
            <w:r>
              <w:rPr>
                <w:rFonts w:ascii="Times New Roman" w:hAnsi="Times New Roman" w:cs="Times New Roman"/>
              </w:rPr>
              <w:br/>
              <w:t xml:space="preserve">(макси-  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мальная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br/>
              <w:t xml:space="preserve">цена     </w:t>
            </w:r>
            <w:r>
              <w:rPr>
                <w:rFonts w:ascii="Times New Roman" w:hAnsi="Times New Roman" w:cs="Times New Roman"/>
              </w:rPr>
              <w:br/>
              <w:t>контракта (тыс. руб.)</w:t>
            </w:r>
          </w:p>
        </w:tc>
        <w:tc>
          <w:tcPr>
            <w:tcW w:w="11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Условия финансового обеспечения исполнения контракта, (включая размер аванса)</w:t>
            </w: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график осуществления </w:t>
            </w:r>
            <w:r>
              <w:rPr>
                <w:rFonts w:ascii="Times New Roman" w:hAnsi="Times New Roman" w:cs="Times New Roman"/>
              </w:rPr>
              <w:br/>
              <w:t xml:space="preserve">процедур закупки   </w:t>
            </w:r>
          </w:p>
        </w:tc>
        <w:tc>
          <w:tcPr>
            <w:tcW w:w="18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</w:tr>
      <w:tr w:rsidR="00FE4659" w:rsidTr="00FE4659">
        <w:trPr>
          <w:cantSplit/>
          <w:trHeight w:val="720"/>
        </w:trPr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  </w:t>
            </w:r>
            <w:r>
              <w:rPr>
                <w:rFonts w:ascii="Times New Roman" w:hAnsi="Times New Roman" w:cs="Times New Roman"/>
              </w:rPr>
              <w:br/>
              <w:t>размещения</w:t>
            </w:r>
            <w:r>
              <w:rPr>
                <w:rFonts w:ascii="Times New Roman" w:hAnsi="Times New Roman" w:cs="Times New Roman"/>
              </w:rPr>
              <w:br/>
              <w:t xml:space="preserve">заказа  </w:t>
            </w:r>
            <w:r>
              <w:rPr>
                <w:rFonts w:ascii="Times New Roman" w:hAnsi="Times New Roman" w:cs="Times New Roman"/>
              </w:rPr>
              <w:br/>
              <w:t xml:space="preserve">(мес.,  </w:t>
            </w:r>
            <w:r>
              <w:rPr>
                <w:rFonts w:ascii="Times New Roman" w:hAnsi="Times New Roman" w:cs="Times New Roman"/>
              </w:rPr>
              <w:br/>
              <w:t>год)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срок    </w:t>
            </w:r>
            <w:r>
              <w:rPr>
                <w:rFonts w:ascii="Times New Roman" w:hAnsi="Times New Roman" w:cs="Times New Roman"/>
              </w:rPr>
              <w:br/>
              <w:t xml:space="preserve">исполнения </w:t>
            </w:r>
            <w:r>
              <w:rPr>
                <w:rFonts w:ascii="Times New Roman" w:hAnsi="Times New Roman" w:cs="Times New Roman"/>
              </w:rPr>
              <w:br/>
              <w:t xml:space="preserve">контракта </w:t>
            </w:r>
            <w:r>
              <w:rPr>
                <w:rFonts w:ascii="Times New Roman" w:hAnsi="Times New Roman" w:cs="Times New Roman"/>
              </w:rPr>
              <w:br/>
              <w:t xml:space="preserve">(месяц,  </w:t>
            </w:r>
            <w:r>
              <w:rPr>
                <w:rFonts w:ascii="Times New Roman" w:hAnsi="Times New Roman" w:cs="Times New Roman"/>
              </w:rPr>
              <w:br/>
              <w:t>год)</w:t>
            </w:r>
          </w:p>
        </w:tc>
        <w:tc>
          <w:tcPr>
            <w:tcW w:w="186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E4659" w:rsidRDefault="00FE4659">
            <w:pPr>
              <w:rPr>
                <w:sz w:val="20"/>
                <w:szCs w:val="20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06504090310100060244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42.11.20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Ремонт автомобильных дорог общего пользования местного значения в границах населенного пункта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условиями контракта</w:t>
            </w:r>
          </w:p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Преимущества:</w:t>
            </w:r>
          </w:p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-Субъектам малого предпринимательства и социально-ориентированным некоммерческим организациям (в соответствии со  ст.30 ФЗ №44-ФЗ)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УСЛ.ЕД.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3,60/18,00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08.2016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12.2016</w:t>
            </w:r>
          </w:p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Электронный аукцион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06501040110100010244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61.10.1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61.10.11.110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Оказание услуг телефонной связи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соответствии с условиями контракта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УСЛ.ЕД.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02.2016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12.2016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06501040110100010244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35.30.2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35.30.11.119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Теплоснабжение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соответствии с условиями контракта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УСЛ.ЕД.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56,725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02.2016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12.2016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06501040110100010244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36.00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36.00.20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Водоснабжение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соответствии с условиями контракта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УСЛ.ЕД.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1,330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02.2016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12.2016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06504090310100070244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06504090320160010244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151,5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06503090210100040244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06503100210100050244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06502034090051180244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13,474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06501040110100010244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361,98389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06505010410100090243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21,516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06505010410100090244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92,530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06505020420100110244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391,85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065050204220200120244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98,75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06505030430100140244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06505030430100210244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Межевание земельных участков и постановка их на кадастровый учет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06505030430100160244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202,15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06507050130100030244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1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06510030620100200244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90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1901,95289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90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90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Закупка у единственного поставщика (подрядчика, исполнителя)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90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Годовой объем закупок, осуществляемых путем проведения запроса котировок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4659" w:rsidTr="00FE4659">
        <w:trPr>
          <w:cantSplit/>
          <w:trHeight w:val="240"/>
        </w:trPr>
        <w:tc>
          <w:tcPr>
            <w:tcW w:w="90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Совокупный годовой объем закупок, планируемых в этом году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2263,80789/2263,808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659" w:rsidRDefault="00FE4659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4659" w:rsidRDefault="00FE4659" w:rsidP="00FE465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E4659" w:rsidRDefault="00FE4659" w:rsidP="00FE4659">
      <w:pPr>
        <w:pStyle w:val="ConsPlusNonformat"/>
        <w:widowControl/>
        <w:rPr>
          <w:rFonts w:ascii="Times New Roman" w:hAnsi="Times New Roman" w:cs="Times New Roman"/>
        </w:rPr>
      </w:pPr>
    </w:p>
    <w:p w:rsidR="00FE4659" w:rsidRDefault="00FE4659" w:rsidP="00FE465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</w:p>
    <w:p w:rsidR="00FE4659" w:rsidRDefault="00FE4659" w:rsidP="00FE465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Рябовского сельского поселения:  С.В. Кирсанова</w:t>
      </w:r>
    </w:p>
    <w:p w:rsidR="00FE4659" w:rsidRDefault="00FE4659" w:rsidP="00FE465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___________________________________                       __________                    </w:t>
      </w:r>
      <w:r>
        <w:rPr>
          <w:rFonts w:ascii="Times New Roman" w:hAnsi="Times New Roman" w:cs="Times New Roman"/>
          <w:u w:val="single"/>
        </w:rPr>
        <w:t>«29»января</w:t>
      </w:r>
      <w:r>
        <w:rPr>
          <w:rFonts w:ascii="Times New Roman" w:hAnsi="Times New Roman" w:cs="Times New Roman"/>
          <w:i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2016год</w:t>
      </w:r>
      <w:proofErr w:type="gramStart"/>
      <w:r>
        <w:rPr>
          <w:rFonts w:ascii="Times New Roman" w:hAnsi="Times New Roman" w:cs="Times New Roman"/>
          <w:u w:val="single"/>
        </w:rPr>
        <w:t>..</w:t>
      </w:r>
      <w:proofErr w:type="gramEnd"/>
    </w:p>
    <w:p w:rsidR="00FE4659" w:rsidRDefault="00FE4659" w:rsidP="00FE465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>(Ф.И.О., должность руководителя                                    (подпись)                     (дата утверждения)</w:t>
      </w:r>
      <w:proofErr w:type="gramEnd"/>
    </w:p>
    <w:p w:rsidR="00FE4659" w:rsidRDefault="00FE4659" w:rsidP="00FE465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(уполномоченного должностного лица)</w:t>
      </w:r>
    </w:p>
    <w:p w:rsidR="00FE4659" w:rsidRDefault="00FE4659" w:rsidP="00FE465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заказчика)</w:t>
      </w:r>
    </w:p>
    <w:p w:rsidR="00FE4659" w:rsidRDefault="00FE4659" w:rsidP="00FE4659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МП</w:t>
      </w:r>
    </w:p>
    <w:p w:rsidR="00FE4659" w:rsidRDefault="00FE4659" w:rsidP="00FE4659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FE4659" w:rsidRDefault="00FE4659" w:rsidP="00FE4659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Исп.: Г.И.Коновалова</w:t>
      </w:r>
    </w:p>
    <w:p w:rsidR="00FE4659" w:rsidRDefault="00FE4659" w:rsidP="00FE4659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Тел. (49344) 2-51-24</w:t>
      </w:r>
    </w:p>
    <w:p w:rsidR="00FE4659" w:rsidRDefault="00FE4659" w:rsidP="00FE4659">
      <w:pPr>
        <w:tabs>
          <w:tab w:val="left" w:pos="12758"/>
        </w:tabs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FE4659" w:rsidRDefault="00FE4659" w:rsidP="00FE4659">
      <w:pPr>
        <w:rPr>
          <w:rFonts w:ascii="Calibri" w:hAnsi="Calibri"/>
          <w:sz w:val="22"/>
          <w:szCs w:val="22"/>
        </w:rPr>
      </w:pPr>
    </w:p>
    <w:p w:rsidR="00FE4659" w:rsidRDefault="00FE4659"/>
    <w:sectPr w:rsidR="00FE4659" w:rsidSect="00FE46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246"/>
    <w:rsid w:val="000B6254"/>
    <w:rsid w:val="00501D29"/>
    <w:rsid w:val="005F6FFB"/>
    <w:rsid w:val="008C1246"/>
    <w:rsid w:val="008E345A"/>
    <w:rsid w:val="00B23352"/>
    <w:rsid w:val="00DD6A4E"/>
    <w:rsid w:val="00DF15D1"/>
    <w:rsid w:val="00FE4659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124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12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2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E46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E46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FE46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124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12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2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E46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E46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FE46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764</Words>
  <Characters>4360</Characters>
  <Application>Microsoft Office Word</Application>
  <DocSecurity>0</DocSecurity>
  <Lines>36</Lines>
  <Paragraphs>10</Paragraphs>
  <ScaleCrop>false</ScaleCrop>
  <Company>Krokoz™</Company>
  <LinksUpToDate>false</LinksUpToDate>
  <CharactersWithSpaces>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Томара</cp:lastModifiedBy>
  <cp:revision>3</cp:revision>
  <cp:lastPrinted>2016-02-24T15:12:00Z</cp:lastPrinted>
  <dcterms:created xsi:type="dcterms:W3CDTF">2017-04-11T11:20:00Z</dcterms:created>
  <dcterms:modified xsi:type="dcterms:W3CDTF">2017-04-11T11:20:00Z</dcterms:modified>
</cp:coreProperties>
</file>