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7A8" w:rsidRDefault="001167A8" w:rsidP="001167A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ЛУХСКИЙ МУНИЦИПАЛЬНЫЙ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АДМИНИСТРАЦИЯ РЯБОВСКОГО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РАСПОРЯЖЕНИЕ</w:t>
      </w:r>
    </w:p>
    <w:p w:rsidR="001167A8" w:rsidRDefault="001167A8" w:rsidP="001167A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" июля 2018г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27</w:t>
      </w:r>
    </w:p>
    <w:p w:rsidR="000C088C" w:rsidRPr="007E715D" w:rsidRDefault="000C088C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C088C" w:rsidRPr="007E715D" w:rsidRDefault="000C088C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33F46" w:rsidRPr="001167A8" w:rsidRDefault="00633F46" w:rsidP="00633F4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67A8">
        <w:rPr>
          <w:rFonts w:ascii="Times New Roman" w:hAnsi="Times New Roman" w:cs="Times New Roman"/>
          <w:b/>
          <w:bCs/>
          <w:sz w:val="24"/>
          <w:szCs w:val="24"/>
        </w:rPr>
        <w:t>О назначении лица, ответственного</w:t>
      </w:r>
    </w:p>
    <w:p w:rsidR="00633F46" w:rsidRPr="001167A8" w:rsidRDefault="00633F46" w:rsidP="00633F46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67A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1167A8">
        <w:rPr>
          <w:rFonts w:ascii="Times New Roman" w:hAnsi="Times New Roman" w:cs="Times New Roman"/>
          <w:b/>
          <w:bCs/>
          <w:sz w:val="24"/>
          <w:szCs w:val="24"/>
        </w:rPr>
        <w:t>хранение аптечки первой помощи</w:t>
      </w:r>
    </w:p>
    <w:p w:rsidR="00633F46" w:rsidRPr="00235C60" w:rsidRDefault="00633F46" w:rsidP="00633F46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33F46" w:rsidRPr="00C803A4" w:rsidRDefault="00633F46" w:rsidP="00633F46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33F46" w:rsidRPr="00C803A4" w:rsidRDefault="00633F4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ab/>
        <w:t xml:space="preserve">В соответствии с требованиями ст. 223 Трудового кодекса Российской Федерации в целях обеспечения лечебно-профилактического обслуживания </w:t>
      </w:r>
      <w:proofErr w:type="gramStart"/>
      <w:r w:rsidRPr="00C803A4">
        <w:rPr>
          <w:rFonts w:ascii="Times New Roman" w:hAnsi="Times New Roman" w:cs="Times New Roman"/>
          <w:sz w:val="24"/>
          <w:szCs w:val="24"/>
        </w:rPr>
        <w:t>работников,  руководствуясь</w:t>
      </w:r>
      <w:proofErr w:type="gramEnd"/>
      <w:r w:rsidRPr="00C803A4">
        <w:rPr>
          <w:rFonts w:ascii="Times New Roman" w:hAnsi="Times New Roman" w:cs="Times New Roman"/>
          <w:sz w:val="24"/>
          <w:szCs w:val="24"/>
        </w:rPr>
        <w:t xml:space="preserve"> Приказом Минздравсоцразвития от 05.03.2011 N 169н "Об утверждении требований к</w:t>
      </w:r>
      <w:r w:rsidR="009976DE" w:rsidRPr="00C803A4">
        <w:rPr>
          <w:rFonts w:ascii="Times New Roman" w:hAnsi="Times New Roman" w:cs="Times New Roman"/>
          <w:sz w:val="24"/>
          <w:szCs w:val="24"/>
        </w:rPr>
        <w:t xml:space="preserve"> </w:t>
      </w:r>
      <w:r w:rsidRPr="00C803A4">
        <w:rPr>
          <w:rFonts w:ascii="Times New Roman" w:hAnsi="Times New Roman" w:cs="Times New Roman"/>
          <w:sz w:val="24"/>
          <w:szCs w:val="24"/>
        </w:rPr>
        <w:t>комплектации изделиями медицинского назначения аптечек для оказания первой помощи работникам"</w:t>
      </w:r>
    </w:p>
    <w:p w:rsidR="00633F46" w:rsidRPr="00C803A4" w:rsidRDefault="00633F4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33F46" w:rsidRPr="00C803A4" w:rsidRDefault="00633F4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>ПРИКАЗЫВАЮ:</w:t>
      </w:r>
    </w:p>
    <w:p w:rsidR="00633F46" w:rsidRPr="00C803A4" w:rsidRDefault="00633F4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33F46" w:rsidRPr="000D6360" w:rsidRDefault="00633F46" w:rsidP="00633F46">
      <w:pPr>
        <w:pStyle w:val="a5"/>
        <w:jc w:val="both"/>
        <w:rPr>
          <w:rFonts w:ascii="Times New Roman" w:eastAsia="Liberation Mono" w:hAnsi="Times New Roman" w:cs="Times New Roman"/>
          <w:sz w:val="24"/>
          <w:szCs w:val="24"/>
        </w:rPr>
      </w:pPr>
      <w:r w:rsidRPr="000D6360">
        <w:rPr>
          <w:rFonts w:ascii="Times New Roman" w:hAnsi="Times New Roman" w:cs="Times New Roman"/>
          <w:sz w:val="24"/>
          <w:szCs w:val="24"/>
        </w:rPr>
        <w:tab/>
        <w:t xml:space="preserve">1. Утвердить </w:t>
      </w:r>
      <w:r w:rsidR="00A32326" w:rsidRPr="000D6360">
        <w:rPr>
          <w:rFonts w:ascii="Times New Roman" w:hAnsi="Times New Roman" w:cs="Times New Roman"/>
          <w:sz w:val="24"/>
          <w:szCs w:val="24"/>
        </w:rPr>
        <w:t>П</w:t>
      </w:r>
      <w:r w:rsidRPr="000D6360">
        <w:rPr>
          <w:rFonts w:ascii="Times New Roman" w:hAnsi="Times New Roman" w:cs="Times New Roman"/>
          <w:sz w:val="24"/>
          <w:szCs w:val="24"/>
        </w:rPr>
        <w:t>еречень изделий медицинского назначения для оказания первой помощи, обязательных для наличия в аптечках первой помощи (далее - аптечка)</w:t>
      </w:r>
      <w:r w:rsidR="005867A6" w:rsidRPr="000D6360">
        <w:rPr>
          <w:rFonts w:ascii="Times New Roman" w:hAnsi="Times New Roman" w:cs="Times New Roman"/>
          <w:sz w:val="24"/>
          <w:szCs w:val="24"/>
        </w:rPr>
        <w:t xml:space="preserve"> </w:t>
      </w:r>
      <w:r w:rsidR="00A32326" w:rsidRPr="000D6360">
        <w:rPr>
          <w:rFonts w:ascii="Times New Roman" w:hAnsi="Times New Roman" w:cs="Times New Roman"/>
          <w:bCs/>
          <w:iCs/>
          <w:sz w:val="24"/>
          <w:szCs w:val="24"/>
        </w:rPr>
        <w:t>(Приложение 1)</w:t>
      </w:r>
      <w:r w:rsidRPr="000D6360">
        <w:rPr>
          <w:rFonts w:ascii="Times New Roman" w:hAnsi="Times New Roman" w:cs="Times New Roman"/>
          <w:sz w:val="24"/>
          <w:szCs w:val="24"/>
        </w:rPr>
        <w:t>.</w:t>
      </w:r>
    </w:p>
    <w:p w:rsidR="00D42CBA" w:rsidRPr="000D6360" w:rsidRDefault="00633F46" w:rsidP="00F6407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360">
        <w:rPr>
          <w:rFonts w:ascii="Times New Roman" w:hAnsi="Times New Roman" w:cs="Times New Roman"/>
          <w:sz w:val="24"/>
          <w:szCs w:val="24"/>
        </w:rPr>
        <w:t xml:space="preserve">2. </w:t>
      </w:r>
      <w:r w:rsidR="006A7173">
        <w:rPr>
          <w:rFonts w:ascii="Times New Roman" w:hAnsi="Times New Roman" w:cs="Times New Roman"/>
          <w:sz w:val="24"/>
          <w:szCs w:val="24"/>
        </w:rPr>
        <w:t xml:space="preserve">Обязанности </w:t>
      </w:r>
      <w:r w:rsidR="0077426C" w:rsidRPr="000D6360">
        <w:rPr>
          <w:rFonts w:ascii="Times New Roman" w:hAnsi="Times New Roman" w:cs="Times New Roman"/>
          <w:sz w:val="24"/>
          <w:szCs w:val="24"/>
        </w:rPr>
        <w:t>за</w:t>
      </w:r>
      <w:r w:rsidRPr="000D6360">
        <w:rPr>
          <w:rFonts w:ascii="Times New Roman" w:hAnsi="Times New Roman" w:cs="Times New Roman"/>
          <w:sz w:val="24"/>
          <w:szCs w:val="24"/>
        </w:rPr>
        <w:t xml:space="preserve"> приобретение, хранение аптечек</w:t>
      </w:r>
      <w:r w:rsidR="00B4133D" w:rsidRPr="000D6360">
        <w:rPr>
          <w:rFonts w:ascii="Times New Roman" w:hAnsi="Times New Roman" w:cs="Times New Roman"/>
          <w:sz w:val="24"/>
          <w:szCs w:val="24"/>
        </w:rPr>
        <w:t>,</w:t>
      </w:r>
      <w:r w:rsidRPr="000D6360">
        <w:rPr>
          <w:rFonts w:ascii="Times New Roman" w:hAnsi="Times New Roman" w:cs="Times New Roman"/>
          <w:sz w:val="24"/>
          <w:szCs w:val="24"/>
        </w:rPr>
        <w:t xml:space="preserve"> пополнение их набором средств и препаратов для оказания первой помощи</w:t>
      </w:r>
      <w:r w:rsidR="0077426C" w:rsidRPr="000D6360">
        <w:rPr>
          <w:rFonts w:ascii="Times New Roman" w:hAnsi="Times New Roman" w:cs="Times New Roman"/>
          <w:sz w:val="24"/>
          <w:szCs w:val="24"/>
        </w:rPr>
        <w:t xml:space="preserve"> </w:t>
      </w:r>
      <w:r w:rsidR="006A7173">
        <w:rPr>
          <w:rFonts w:ascii="Times New Roman" w:hAnsi="Times New Roman" w:cs="Times New Roman"/>
          <w:sz w:val="24"/>
          <w:szCs w:val="24"/>
        </w:rPr>
        <w:t>возлагаю на себя</w:t>
      </w:r>
      <w:r w:rsidR="000D6360" w:rsidRPr="000D6360">
        <w:rPr>
          <w:rFonts w:ascii="Times New Roman" w:hAnsi="Times New Roman" w:cs="Times New Roman"/>
          <w:sz w:val="24"/>
          <w:szCs w:val="24"/>
        </w:rPr>
        <w:t>.</w:t>
      </w:r>
    </w:p>
    <w:p w:rsidR="003160BE" w:rsidRPr="000D6360" w:rsidRDefault="003160BE" w:rsidP="003160BE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360">
        <w:rPr>
          <w:rFonts w:ascii="Times New Roman" w:eastAsia="Liberation Mono" w:hAnsi="Times New Roman" w:cs="Times New Roman"/>
          <w:sz w:val="24"/>
          <w:szCs w:val="24"/>
        </w:rPr>
        <w:t>3</w:t>
      </w:r>
      <w:r w:rsidR="00F64074" w:rsidRPr="000D6360">
        <w:rPr>
          <w:rFonts w:ascii="Times New Roman" w:eastAsia="Liberation Mono" w:hAnsi="Times New Roman" w:cs="Times New Roman"/>
          <w:sz w:val="24"/>
          <w:szCs w:val="24"/>
        </w:rPr>
        <w:t>.</w:t>
      </w:r>
      <w:r w:rsidR="00E414C6" w:rsidRPr="000D6360">
        <w:rPr>
          <w:rFonts w:ascii="Times New Roman" w:eastAsia="Liberation Mono" w:hAnsi="Times New Roman" w:cs="Times New Roman"/>
          <w:sz w:val="24"/>
          <w:szCs w:val="24"/>
        </w:rPr>
        <w:t xml:space="preserve"> </w:t>
      </w:r>
      <w:r w:rsidR="006A7173">
        <w:rPr>
          <w:rFonts w:ascii="Times New Roman" w:hAnsi="Times New Roman" w:cs="Times New Roman"/>
          <w:sz w:val="24"/>
          <w:szCs w:val="24"/>
        </w:rPr>
        <w:t>О</w:t>
      </w:r>
      <w:r w:rsidR="00633F46" w:rsidRPr="000D6360">
        <w:rPr>
          <w:rFonts w:ascii="Times New Roman" w:hAnsi="Times New Roman" w:cs="Times New Roman"/>
          <w:sz w:val="24"/>
          <w:szCs w:val="24"/>
        </w:rPr>
        <w:t xml:space="preserve">беспечить контроль за истечением сроков годности изделий медицинского назначения, входящих в состав аптечки для оказания первой помощи и </w:t>
      </w:r>
      <w:r w:rsidR="00B4133D" w:rsidRPr="000D6360">
        <w:rPr>
          <w:rFonts w:ascii="Times New Roman" w:hAnsi="Times New Roman" w:cs="Times New Roman"/>
          <w:sz w:val="24"/>
          <w:szCs w:val="24"/>
        </w:rPr>
        <w:t xml:space="preserve">их </w:t>
      </w:r>
      <w:r w:rsidR="00633F46" w:rsidRPr="000D6360">
        <w:rPr>
          <w:rFonts w:ascii="Times New Roman" w:hAnsi="Times New Roman" w:cs="Times New Roman"/>
          <w:sz w:val="24"/>
          <w:szCs w:val="24"/>
        </w:rPr>
        <w:t>своевременным пополнением.</w:t>
      </w:r>
    </w:p>
    <w:p w:rsidR="003160BE" w:rsidRPr="000D6360" w:rsidRDefault="003160BE" w:rsidP="003160BE">
      <w:pPr>
        <w:pStyle w:val="a5"/>
        <w:ind w:firstLine="709"/>
        <w:jc w:val="both"/>
        <w:rPr>
          <w:rFonts w:ascii="Times New Roman" w:eastAsia="Liberation Mono" w:hAnsi="Times New Roman" w:cs="Times New Roman"/>
          <w:sz w:val="24"/>
          <w:szCs w:val="24"/>
        </w:rPr>
      </w:pPr>
      <w:r w:rsidRPr="000D6360">
        <w:rPr>
          <w:rFonts w:ascii="Times New Roman" w:hAnsi="Times New Roman" w:cs="Times New Roman"/>
          <w:sz w:val="24"/>
          <w:szCs w:val="24"/>
        </w:rPr>
        <w:t xml:space="preserve">4. </w:t>
      </w:r>
      <w:r w:rsidR="006A7173">
        <w:rPr>
          <w:rFonts w:ascii="Times New Roman" w:hAnsi="Times New Roman" w:cs="Times New Roman"/>
          <w:sz w:val="24"/>
          <w:szCs w:val="24"/>
        </w:rPr>
        <w:t>П</w:t>
      </w:r>
      <w:r w:rsidRPr="000D6360">
        <w:rPr>
          <w:rFonts w:ascii="Times New Roman" w:hAnsi="Times New Roman" w:cs="Times New Roman"/>
          <w:sz w:val="24"/>
          <w:szCs w:val="24"/>
        </w:rPr>
        <w:t>редусмотреть в бюджете расходы на приобретение и</w:t>
      </w:r>
      <w:r w:rsidRPr="000D6360">
        <w:rPr>
          <w:rFonts w:ascii="Times New Roman" w:eastAsia="Liberation Mono" w:hAnsi="Times New Roman" w:cs="Times New Roman"/>
          <w:sz w:val="24"/>
          <w:szCs w:val="24"/>
        </w:rPr>
        <w:t xml:space="preserve"> </w:t>
      </w:r>
      <w:r w:rsidRPr="000D6360">
        <w:rPr>
          <w:rFonts w:ascii="Times New Roman" w:hAnsi="Times New Roman" w:cs="Times New Roman"/>
          <w:sz w:val="24"/>
          <w:szCs w:val="24"/>
        </w:rPr>
        <w:t>периодическое пополнение аптечек, укомплектованных набором изделий медицинского назначения для оказания первой помощи.</w:t>
      </w:r>
    </w:p>
    <w:p w:rsidR="000C088C" w:rsidRPr="000D6360" w:rsidRDefault="00F64074" w:rsidP="00633F46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360">
        <w:rPr>
          <w:rFonts w:ascii="Times New Roman" w:hAnsi="Times New Roman" w:cs="Times New Roman"/>
          <w:sz w:val="24"/>
          <w:szCs w:val="24"/>
        </w:rPr>
        <w:t>5</w:t>
      </w:r>
      <w:r w:rsidR="000C088C" w:rsidRPr="000D6360">
        <w:rPr>
          <w:rFonts w:ascii="Times New Roman" w:hAnsi="Times New Roman" w:cs="Times New Roman"/>
          <w:sz w:val="24"/>
          <w:szCs w:val="24"/>
        </w:rPr>
        <w:t>.</w:t>
      </w:r>
      <w:r w:rsidR="00235C60" w:rsidRPr="000D6360">
        <w:rPr>
          <w:rFonts w:ascii="Times New Roman" w:hAnsi="Times New Roman" w:cs="Times New Roman"/>
          <w:sz w:val="24"/>
          <w:szCs w:val="24"/>
        </w:rPr>
        <w:t xml:space="preserve"> </w:t>
      </w:r>
      <w:r w:rsidR="000C088C" w:rsidRPr="000D6360">
        <w:rPr>
          <w:rFonts w:ascii="Times New Roman" w:hAnsi="Times New Roman" w:cs="Times New Roman"/>
          <w:sz w:val="24"/>
          <w:szCs w:val="24"/>
        </w:rPr>
        <w:t xml:space="preserve">Контроль за </w:t>
      </w:r>
      <w:r w:rsidR="00633F46" w:rsidRPr="000D6360">
        <w:rPr>
          <w:rFonts w:ascii="Times New Roman" w:hAnsi="Times New Roman" w:cs="Times New Roman"/>
          <w:sz w:val="24"/>
          <w:szCs w:val="24"/>
        </w:rPr>
        <w:t>исполнением</w:t>
      </w:r>
      <w:r w:rsidR="000C088C" w:rsidRPr="000D63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088C" w:rsidRPr="000D6360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1167A8">
        <w:rPr>
          <w:rFonts w:ascii="Times New Roman" w:hAnsi="Times New Roman" w:cs="Times New Roman"/>
          <w:sz w:val="24"/>
          <w:szCs w:val="24"/>
        </w:rPr>
        <w:t xml:space="preserve"> распоряжения</w:t>
      </w:r>
      <w:proofErr w:type="gramEnd"/>
      <w:r w:rsidR="001167A8">
        <w:rPr>
          <w:rFonts w:ascii="Times New Roman" w:hAnsi="Times New Roman" w:cs="Times New Roman"/>
          <w:sz w:val="24"/>
          <w:szCs w:val="24"/>
        </w:rPr>
        <w:t xml:space="preserve"> </w:t>
      </w:r>
      <w:r w:rsidR="000C088C" w:rsidRPr="000D6360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3633B0" w:rsidRPr="000D6360" w:rsidRDefault="003633B0" w:rsidP="003633B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97812" w:rsidRDefault="00197812" w:rsidP="0019781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A7173" w:rsidRPr="004A22E9" w:rsidRDefault="006A7173" w:rsidP="0019781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51427" w:rsidRPr="003A4D9B" w:rsidRDefault="00D51427" w:rsidP="00D5142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939C1" w:rsidRPr="003A4D9B" w:rsidRDefault="00B939C1" w:rsidP="00B939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01C1C" w:rsidRDefault="00501C1C" w:rsidP="00501C1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501C1C" w:rsidRDefault="00501C1C" w:rsidP="00501C1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01C1C" w:rsidRPr="008B4786" w:rsidRDefault="00501C1C" w:rsidP="00501C1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C2F18" w:rsidRPr="003A4D9B" w:rsidRDefault="005C2F18" w:rsidP="005C2F18">
      <w:pPr>
        <w:jc w:val="both"/>
        <w:rPr>
          <w:rFonts w:ascii="Times New Roman" w:hAnsi="Times New Roman" w:cs="Times New Roman"/>
          <w:sz w:val="24"/>
          <w:szCs w:val="24"/>
        </w:rPr>
      </w:pPr>
      <w:r w:rsidRPr="003A4D9B">
        <w:rPr>
          <w:rFonts w:ascii="Times New Roman" w:hAnsi="Times New Roman" w:cs="Times New Roman"/>
          <w:sz w:val="24"/>
          <w:szCs w:val="24"/>
        </w:rPr>
        <w:t xml:space="preserve">С </w:t>
      </w:r>
      <w:r w:rsidR="001167A8">
        <w:rPr>
          <w:rFonts w:ascii="Times New Roman" w:hAnsi="Times New Roman" w:cs="Times New Roman"/>
          <w:sz w:val="24"/>
          <w:szCs w:val="24"/>
        </w:rPr>
        <w:t>распоряжением</w:t>
      </w:r>
      <w:r w:rsidRPr="003A4D9B">
        <w:rPr>
          <w:rFonts w:ascii="Times New Roman" w:hAnsi="Times New Roman" w:cs="Times New Roman"/>
          <w:sz w:val="24"/>
          <w:szCs w:val="24"/>
        </w:rPr>
        <w:t xml:space="preserve"> ознакомлены: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0"/>
        <w:gridCol w:w="3060"/>
        <w:gridCol w:w="2493"/>
      </w:tblGrid>
      <w:tr w:rsidR="005C2F18" w:rsidRPr="005C2F18" w:rsidTr="005C2F18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F18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F1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F1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C2F18" w:rsidRPr="005C2F18" w:rsidTr="005C2F18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F18" w:rsidRPr="005C2F18" w:rsidTr="005C2F18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F18" w:rsidRPr="005C2F18" w:rsidTr="005C2F18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18" w:rsidRPr="005C2F18" w:rsidRDefault="005C2F18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24D8" w:rsidRDefault="00AA24D8" w:rsidP="0054296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70EDB" w:rsidRDefault="00270EDB" w:rsidP="00A323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A32326" w:rsidRPr="00C803A4" w:rsidRDefault="00A32326" w:rsidP="00A323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     </w:t>
      </w:r>
    </w:p>
    <w:p w:rsidR="00A32326" w:rsidRPr="00C803A4" w:rsidRDefault="00A32326" w:rsidP="00A323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 xml:space="preserve">к  </w:t>
      </w:r>
      <w:r w:rsidR="001167A8">
        <w:rPr>
          <w:rFonts w:ascii="Times New Roman" w:hAnsi="Times New Roman" w:cs="Times New Roman"/>
          <w:sz w:val="24"/>
          <w:szCs w:val="24"/>
        </w:rPr>
        <w:t xml:space="preserve"> распоряжению </w:t>
      </w:r>
      <w:r w:rsidRPr="00C803A4">
        <w:rPr>
          <w:rFonts w:ascii="Times New Roman" w:hAnsi="Times New Roman" w:cs="Times New Roman"/>
          <w:sz w:val="24"/>
          <w:szCs w:val="24"/>
        </w:rPr>
        <w:t>№</w:t>
      </w:r>
      <w:r w:rsidR="001167A8">
        <w:rPr>
          <w:rFonts w:ascii="Times New Roman" w:hAnsi="Times New Roman" w:cs="Times New Roman"/>
          <w:sz w:val="24"/>
          <w:szCs w:val="24"/>
        </w:rPr>
        <w:t xml:space="preserve"> 27</w:t>
      </w:r>
    </w:p>
    <w:p w:rsidR="00A32326" w:rsidRPr="00C803A4" w:rsidRDefault="00A32326" w:rsidP="00A323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 xml:space="preserve"> «</w:t>
      </w:r>
      <w:r w:rsidR="001167A8">
        <w:rPr>
          <w:rFonts w:ascii="Times New Roman" w:hAnsi="Times New Roman" w:cs="Times New Roman"/>
          <w:sz w:val="24"/>
          <w:szCs w:val="24"/>
        </w:rPr>
        <w:t>06</w:t>
      </w:r>
      <w:r w:rsidRPr="00C803A4">
        <w:rPr>
          <w:rFonts w:ascii="Times New Roman" w:hAnsi="Times New Roman" w:cs="Times New Roman"/>
          <w:sz w:val="24"/>
          <w:szCs w:val="24"/>
        </w:rPr>
        <w:t xml:space="preserve">» </w:t>
      </w:r>
      <w:r w:rsidR="001167A8">
        <w:rPr>
          <w:rFonts w:ascii="Times New Roman" w:hAnsi="Times New Roman" w:cs="Times New Roman"/>
          <w:sz w:val="24"/>
          <w:szCs w:val="24"/>
        </w:rPr>
        <w:t>июля 2018г</w:t>
      </w:r>
      <w:bookmarkStart w:id="0" w:name="_GoBack"/>
      <w:bookmarkEnd w:id="0"/>
    </w:p>
    <w:p w:rsidR="00A32326" w:rsidRPr="00C803A4" w:rsidRDefault="00A3232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32326" w:rsidRPr="00C803A4" w:rsidRDefault="00A3232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32326" w:rsidRPr="00C803A4" w:rsidRDefault="00A32326" w:rsidP="00A3232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>Перечень</w:t>
      </w:r>
    </w:p>
    <w:p w:rsidR="00A32326" w:rsidRPr="00C803A4" w:rsidRDefault="00A32326" w:rsidP="00A3232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 xml:space="preserve"> изделий медицинского назначения для оказания первой помощи, </w:t>
      </w:r>
    </w:p>
    <w:p w:rsidR="00A32326" w:rsidRPr="00C803A4" w:rsidRDefault="00A32326" w:rsidP="00A3232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803A4">
        <w:rPr>
          <w:rFonts w:ascii="Times New Roman" w:hAnsi="Times New Roman" w:cs="Times New Roman"/>
          <w:sz w:val="24"/>
          <w:szCs w:val="24"/>
        </w:rPr>
        <w:t>обязательных для наличия в аптечках первой помощи</w:t>
      </w:r>
    </w:p>
    <w:p w:rsidR="00A32326" w:rsidRPr="00C803A4" w:rsidRDefault="00A32326" w:rsidP="00633F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35" w:type="pct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6"/>
        <w:gridCol w:w="3065"/>
        <w:gridCol w:w="1484"/>
        <w:gridCol w:w="1733"/>
      </w:tblGrid>
      <w:tr w:rsidR="002F7B5C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Наименование изделий медицинского назначения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документ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выпуска (размеры)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(штуки, упаковки)</w:t>
            </w:r>
          </w:p>
        </w:tc>
      </w:tr>
      <w:tr w:rsidR="007E67C2" w:rsidRPr="00C803A4" w:rsidTr="005867A6">
        <w:tc>
          <w:tcPr>
            <w:tcW w:w="5000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Изделия медицинского назначения для временной остановки наружного кровотечения и перевязки ран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 &lt;1&gt;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нестерильный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 &lt;2&gt;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5 м x 5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нестерильный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5 м x 10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нестерильный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7 м x 14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f3592"/>
            <w:bookmarkEnd w:id="1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5 м x 7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5 м x 10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марлевый медицинский стерильный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1172-93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7 м x 14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перевязочный медицинский индивидуальный стерильный с герметичной оболочкой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1179-93 &lt;3&gt;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Салфетки марлевые медицинские стерильные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16427-93 &lt;4&gt;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16 x 14 см N 10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Лейкопластырь бактерицидный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 см x 10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5867A6" w:rsidRPr="00C803A4" w:rsidTr="005867A6"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Лейкопластырь бактерицидный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1284c"/>
            <w:bookmarkEnd w:id="2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1,9 см x 7,2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81b35"/>
            <w:bookmarkEnd w:id="3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5867A6" w:rsidRPr="00C803A4" w:rsidTr="005867A6">
        <w:trPr>
          <w:trHeight w:val="635"/>
        </w:trPr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Лейкопластырь рулонный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 см x 250 см</w:t>
            </w: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E67C2" w:rsidRPr="00C803A4" w:rsidTr="005867A6">
        <w:trPr>
          <w:trHeight w:val="446"/>
        </w:trPr>
        <w:tc>
          <w:tcPr>
            <w:tcW w:w="5000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7E6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Изделия медицинского назначения для проведения сердечно-легочной реанимации</w:t>
            </w:r>
          </w:p>
        </w:tc>
      </w:tr>
      <w:tr w:rsidR="007E67C2" w:rsidRPr="00C803A4" w:rsidTr="005867A6">
        <w:trPr>
          <w:trHeight w:val="1604"/>
        </w:trPr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337A1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для проведения искусственного дыхания "Рот - Устройство - Рот" или карманная маска для искусственной вентиляции легких "Рот - маска"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337A1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7E67C2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E67C2" w:rsidRPr="00C803A4" w:rsidRDefault="00337A1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37A1C" w:rsidRPr="00C803A4" w:rsidTr="005867A6">
        <w:trPr>
          <w:trHeight w:val="253"/>
        </w:trPr>
        <w:tc>
          <w:tcPr>
            <w:tcW w:w="5000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337A1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Прочие изделия медицинского назначения</w:t>
            </w:r>
          </w:p>
        </w:tc>
      </w:tr>
      <w:tr w:rsidR="00337A1C" w:rsidRPr="00C803A4" w:rsidTr="005867A6">
        <w:trPr>
          <w:trHeight w:val="442"/>
        </w:trPr>
        <w:tc>
          <w:tcPr>
            <w:tcW w:w="1741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Ножницы для разрезания повязок по Листеру</w:t>
            </w:r>
          </w:p>
        </w:tc>
        <w:tc>
          <w:tcPr>
            <w:tcW w:w="159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ГОСТ 21239-93 (ИСО 7741-86) &lt;5&gt;</w:t>
            </w:r>
          </w:p>
        </w:tc>
        <w:tc>
          <w:tcPr>
            <w:tcW w:w="77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337A1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37A1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F7B5C" w:rsidRPr="00C803A4" w:rsidTr="005867A6">
        <w:trPr>
          <w:trHeight w:val="847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Салфетки антисептические из бумажного </w:t>
            </w:r>
            <w:proofErr w:type="spellStart"/>
            <w:r w:rsidRPr="00C803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текстилеподобного</w:t>
            </w:r>
            <w:proofErr w:type="spellEnd"/>
            <w:r w:rsidRPr="00C803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материала стерильные спиртовые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12,5 x 11,0 см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</w:tr>
      <w:tr w:rsidR="002F7B5C" w:rsidRPr="00C803A4" w:rsidTr="005867A6">
        <w:trPr>
          <w:trHeight w:val="720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 медицинские нестерильные, смотровые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 </w:t>
            </w: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ГОСТ Р 52238-2004 &lt;6&gt; </w:t>
            </w: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ГОСТ Р 52239-2004 &lt;7&gt; </w:t>
            </w: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ГОСТ 3-88 &lt;8&gt;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не менее M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пары</w:t>
            </w:r>
          </w:p>
        </w:tc>
      </w:tr>
      <w:tr w:rsidR="002F7B5C" w:rsidRPr="00C803A4" w:rsidTr="005867A6">
        <w:trPr>
          <w:trHeight w:val="435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Маска медицинская нестерильная 3-слойная из нетканого материала с резинками или с завязками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2F7B5C" w:rsidRPr="00C803A4" w:rsidTr="005867A6">
        <w:trPr>
          <w:trHeight w:val="344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Покрывало спасательное изотермическое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ИСО 10993-99,</w:t>
            </w:r>
            <w:hyperlink r:id="rId7" w:history="1">
              <w:r w:rsidRPr="00C803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ГОСТ Р 50444-92</w:t>
              </w:r>
            </w:hyperlink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160 x </w:t>
            </w:r>
            <w:bookmarkStart w:id="4" w:name="919d8"/>
            <w:bookmarkEnd w:id="4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210 см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F7B5C" w:rsidRPr="00C803A4" w:rsidTr="005867A6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средства</w:t>
            </w:r>
          </w:p>
        </w:tc>
      </w:tr>
      <w:tr w:rsidR="002F7B5C" w:rsidRPr="00C803A4" w:rsidTr="005867A6">
        <w:trPr>
          <w:trHeight w:val="592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Английские булавки стальные со спиралью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9389-75 &lt;9&gt;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38 мм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2F7B5C" w:rsidRPr="00C803A4" w:rsidTr="005867A6">
        <w:trPr>
          <w:trHeight w:val="1552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с пиктограммами по использованию изделий медицинского назначения аптечки для оказания первой помощи работникам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F7B5C" w:rsidRPr="00C803A4" w:rsidTr="005867A6">
        <w:trPr>
          <w:trHeight w:val="614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Футляр или сумка санитарная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7B5C" w:rsidRPr="00C803A4" w:rsidRDefault="002F7B5C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rPr>
          <w:trHeight w:val="568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Блокнот отрывной для записей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18510-87 &lt;10&gt;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не менее A7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867A6" w:rsidRPr="00C803A4" w:rsidTr="005867A6">
        <w:trPr>
          <w:trHeight w:val="437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Авторучка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28937-91 &lt;11&gt;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867A6" w:rsidRPr="00C803A4" w:rsidRDefault="005867A6" w:rsidP="005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803A4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</w:tbl>
    <w:p w:rsidR="001D438A" w:rsidRPr="00C803A4" w:rsidRDefault="001D438A" w:rsidP="005867A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sectPr w:rsidR="001D438A" w:rsidRPr="00C803A4" w:rsidSect="00DA596F">
      <w:head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FDB" w:rsidRDefault="000D6FDB" w:rsidP="00C803A4">
      <w:pPr>
        <w:spacing w:after="0" w:line="240" w:lineRule="auto"/>
      </w:pPr>
      <w:r>
        <w:separator/>
      </w:r>
    </w:p>
  </w:endnote>
  <w:endnote w:type="continuationSeparator" w:id="0">
    <w:p w:rsidR="000D6FDB" w:rsidRDefault="000D6FDB" w:rsidP="00C8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FDB" w:rsidRDefault="000D6FDB" w:rsidP="00C803A4">
      <w:pPr>
        <w:spacing w:after="0" w:line="240" w:lineRule="auto"/>
      </w:pPr>
      <w:r>
        <w:separator/>
      </w:r>
    </w:p>
  </w:footnote>
  <w:footnote w:type="continuationSeparator" w:id="0">
    <w:p w:rsidR="000D6FDB" w:rsidRDefault="000D6FDB" w:rsidP="00C80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5029131"/>
      <w:docPartObj>
        <w:docPartGallery w:val="Page Numbers (Top of Page)"/>
        <w:docPartUnique/>
      </w:docPartObj>
    </w:sdtPr>
    <w:sdtEndPr/>
    <w:sdtContent>
      <w:p w:rsidR="00C803A4" w:rsidRDefault="000D6FDB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01C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03A4" w:rsidRDefault="00C803A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D21867"/>
    <w:multiLevelType w:val="multilevel"/>
    <w:tmpl w:val="F97ED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88C"/>
    <w:rsid w:val="00000483"/>
    <w:rsid w:val="00000892"/>
    <w:rsid w:val="00051E91"/>
    <w:rsid w:val="00061C26"/>
    <w:rsid w:val="000C088C"/>
    <w:rsid w:val="000D6360"/>
    <w:rsid w:val="000D6FDB"/>
    <w:rsid w:val="000E3BA1"/>
    <w:rsid w:val="000F2599"/>
    <w:rsid w:val="00116515"/>
    <w:rsid w:val="001167A8"/>
    <w:rsid w:val="0012279D"/>
    <w:rsid w:val="00197812"/>
    <w:rsid w:val="001A06F9"/>
    <w:rsid w:val="001A5BCC"/>
    <w:rsid w:val="001B2657"/>
    <w:rsid w:val="001D438A"/>
    <w:rsid w:val="001E17B0"/>
    <w:rsid w:val="00235C60"/>
    <w:rsid w:val="002659B3"/>
    <w:rsid w:val="00270EDB"/>
    <w:rsid w:val="00290C83"/>
    <w:rsid w:val="002A5B46"/>
    <w:rsid w:val="002B3990"/>
    <w:rsid w:val="002C708C"/>
    <w:rsid w:val="002F7B5C"/>
    <w:rsid w:val="00304BEE"/>
    <w:rsid w:val="003160BE"/>
    <w:rsid w:val="00337A1C"/>
    <w:rsid w:val="003633B0"/>
    <w:rsid w:val="003A376B"/>
    <w:rsid w:val="003A4D9B"/>
    <w:rsid w:val="003B60F1"/>
    <w:rsid w:val="003C03BE"/>
    <w:rsid w:val="003C2161"/>
    <w:rsid w:val="003D663F"/>
    <w:rsid w:val="003E4045"/>
    <w:rsid w:val="0042638B"/>
    <w:rsid w:val="00485BF5"/>
    <w:rsid w:val="0049505F"/>
    <w:rsid w:val="004A22E9"/>
    <w:rsid w:val="004A482D"/>
    <w:rsid w:val="004C10CB"/>
    <w:rsid w:val="00501C1C"/>
    <w:rsid w:val="0052143C"/>
    <w:rsid w:val="00542965"/>
    <w:rsid w:val="00547A2F"/>
    <w:rsid w:val="00564505"/>
    <w:rsid w:val="005867A6"/>
    <w:rsid w:val="005C2F18"/>
    <w:rsid w:val="00633F46"/>
    <w:rsid w:val="00642AB8"/>
    <w:rsid w:val="00642D4F"/>
    <w:rsid w:val="00645A12"/>
    <w:rsid w:val="00645F0B"/>
    <w:rsid w:val="006A0F66"/>
    <w:rsid w:val="006A24D4"/>
    <w:rsid w:val="006A25F7"/>
    <w:rsid w:val="006A7173"/>
    <w:rsid w:val="006B08E0"/>
    <w:rsid w:val="006C1BE8"/>
    <w:rsid w:val="006F3EE9"/>
    <w:rsid w:val="00721C11"/>
    <w:rsid w:val="007378AA"/>
    <w:rsid w:val="0074526D"/>
    <w:rsid w:val="0077426C"/>
    <w:rsid w:val="007C175E"/>
    <w:rsid w:val="007E063A"/>
    <w:rsid w:val="007E67C2"/>
    <w:rsid w:val="007E715D"/>
    <w:rsid w:val="00820D27"/>
    <w:rsid w:val="008566DE"/>
    <w:rsid w:val="00883319"/>
    <w:rsid w:val="00895829"/>
    <w:rsid w:val="008B0903"/>
    <w:rsid w:val="008C10B8"/>
    <w:rsid w:val="008C1AF1"/>
    <w:rsid w:val="00900897"/>
    <w:rsid w:val="00976F2C"/>
    <w:rsid w:val="0099610F"/>
    <w:rsid w:val="009976DE"/>
    <w:rsid w:val="009D78F1"/>
    <w:rsid w:val="009F6E68"/>
    <w:rsid w:val="00A314F4"/>
    <w:rsid w:val="00A32326"/>
    <w:rsid w:val="00A97371"/>
    <w:rsid w:val="00AA24D8"/>
    <w:rsid w:val="00AE2FC2"/>
    <w:rsid w:val="00AE7EC5"/>
    <w:rsid w:val="00AF44B3"/>
    <w:rsid w:val="00B4133D"/>
    <w:rsid w:val="00B52714"/>
    <w:rsid w:val="00B5419B"/>
    <w:rsid w:val="00B64A33"/>
    <w:rsid w:val="00B75490"/>
    <w:rsid w:val="00B939C1"/>
    <w:rsid w:val="00BB6B77"/>
    <w:rsid w:val="00BB7139"/>
    <w:rsid w:val="00BD1200"/>
    <w:rsid w:val="00BE41BC"/>
    <w:rsid w:val="00C14F6C"/>
    <w:rsid w:val="00C56483"/>
    <w:rsid w:val="00C64615"/>
    <w:rsid w:val="00C6563B"/>
    <w:rsid w:val="00C72D71"/>
    <w:rsid w:val="00C7610B"/>
    <w:rsid w:val="00C803A4"/>
    <w:rsid w:val="00C94DA4"/>
    <w:rsid w:val="00CC7941"/>
    <w:rsid w:val="00CD08BB"/>
    <w:rsid w:val="00CE5533"/>
    <w:rsid w:val="00D114F3"/>
    <w:rsid w:val="00D37831"/>
    <w:rsid w:val="00D42CBA"/>
    <w:rsid w:val="00D51427"/>
    <w:rsid w:val="00DA194A"/>
    <w:rsid w:val="00DA596F"/>
    <w:rsid w:val="00DC1669"/>
    <w:rsid w:val="00DC21DE"/>
    <w:rsid w:val="00DE3654"/>
    <w:rsid w:val="00DF3237"/>
    <w:rsid w:val="00DF397A"/>
    <w:rsid w:val="00E35324"/>
    <w:rsid w:val="00E37615"/>
    <w:rsid w:val="00E414C6"/>
    <w:rsid w:val="00E57CDC"/>
    <w:rsid w:val="00EA5D0B"/>
    <w:rsid w:val="00EA6F46"/>
    <w:rsid w:val="00EE399D"/>
    <w:rsid w:val="00F01D48"/>
    <w:rsid w:val="00F21E29"/>
    <w:rsid w:val="00F356D2"/>
    <w:rsid w:val="00F43CA1"/>
    <w:rsid w:val="00F64074"/>
    <w:rsid w:val="00F93272"/>
    <w:rsid w:val="00F94881"/>
    <w:rsid w:val="00F956F7"/>
    <w:rsid w:val="00F95B61"/>
    <w:rsid w:val="00FA0FCC"/>
    <w:rsid w:val="00FC4460"/>
    <w:rsid w:val="00FC55EF"/>
    <w:rsid w:val="00FD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3BFB6"/>
  <w15:docId w15:val="{03E4F78C-B2AD-425A-83ED-5DEDC3A4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16515"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a8">
    <w:name w:val="Subtle Emphasis"/>
    <w:basedOn w:val="a1"/>
    <w:uiPriority w:val="19"/>
    <w:qFormat/>
    <w:rsid w:val="00DA596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1"/>
    <w:rsid w:val="00DA596F"/>
  </w:style>
  <w:style w:type="table" w:styleId="a9">
    <w:name w:val="Table Grid"/>
    <w:basedOn w:val="a2"/>
    <w:uiPriority w:val="59"/>
    <w:rsid w:val="00DA59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Текст в заданном формате"/>
    <w:basedOn w:val="a0"/>
    <w:rsid w:val="00633F46"/>
    <w:pPr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val="en-US" w:eastAsia="zh-CN"/>
    </w:rPr>
  </w:style>
  <w:style w:type="character" w:styleId="ab">
    <w:name w:val="Hyperlink"/>
    <w:basedOn w:val="a1"/>
    <w:uiPriority w:val="99"/>
    <w:semiHidden/>
    <w:unhideWhenUsed/>
    <w:rsid w:val="00A32326"/>
    <w:rPr>
      <w:color w:val="0000FF"/>
      <w:u w:val="single"/>
    </w:rPr>
  </w:style>
  <w:style w:type="character" w:styleId="ac">
    <w:name w:val="Strong"/>
    <w:qFormat/>
    <w:rsid w:val="003633B0"/>
    <w:rPr>
      <w:b/>
      <w:bCs/>
    </w:rPr>
  </w:style>
  <w:style w:type="paragraph" w:styleId="ad">
    <w:name w:val="header"/>
    <w:basedOn w:val="a0"/>
    <w:link w:val="ae"/>
    <w:uiPriority w:val="99"/>
    <w:unhideWhenUsed/>
    <w:rsid w:val="00C80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C803A4"/>
  </w:style>
  <w:style w:type="paragraph" w:styleId="af">
    <w:name w:val="footer"/>
    <w:basedOn w:val="a0"/>
    <w:link w:val="af0"/>
    <w:uiPriority w:val="99"/>
    <w:semiHidden/>
    <w:unhideWhenUsed/>
    <w:rsid w:val="00C80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C803A4"/>
  </w:style>
  <w:style w:type="character" w:customStyle="1" w:styleId="WW8Num1z2">
    <w:name w:val="WW8Num1z2"/>
    <w:rsid w:val="00B41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5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konprost.ru/content/base/97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KSV svetlana</cp:lastModifiedBy>
  <cp:revision>57</cp:revision>
  <cp:lastPrinted>2017-08-10T06:25:00Z</cp:lastPrinted>
  <dcterms:created xsi:type="dcterms:W3CDTF">2016-02-20T05:36:00Z</dcterms:created>
  <dcterms:modified xsi:type="dcterms:W3CDTF">2018-09-10T11:20:00Z</dcterms:modified>
</cp:coreProperties>
</file>